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E89A2" w14:textId="77777777" w:rsidR="003C004A" w:rsidRPr="005001FA" w:rsidRDefault="007F0AF3" w:rsidP="003D14BC">
      <w:pPr>
        <w:ind w:hanging="360"/>
      </w:pPr>
      <w:r w:rsidRPr="005001FA">
        <w:rPr>
          <w:rFonts w:ascii="Palatino Linotype" w:hAnsi="Palatino Linotype"/>
          <w:noProof/>
          <w:sz w:val="20"/>
        </w:rPr>
        <mc:AlternateContent>
          <mc:Choice Requires="wps">
            <w:drawing>
              <wp:anchor distT="0" distB="0" distL="114300" distR="114300" simplePos="0" relativeHeight="251656704" behindDoc="0" locked="0" layoutInCell="1" allowOverlap="1" wp14:anchorId="156B4CCF" wp14:editId="506E6442">
                <wp:simplePos x="0" y="0"/>
                <wp:positionH relativeFrom="column">
                  <wp:posOffset>3362325</wp:posOffset>
                </wp:positionH>
                <wp:positionV relativeFrom="paragraph">
                  <wp:posOffset>904875</wp:posOffset>
                </wp:positionV>
                <wp:extent cx="2057400" cy="752475"/>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A2F13" w14:textId="77777777" w:rsidR="0061227A" w:rsidRDefault="00680757" w:rsidP="00680757">
                            <w:pPr>
                              <w:jc w:val="right"/>
                              <w:rPr>
                                <w:sz w:val="20"/>
                                <w:szCs w:val="20"/>
                              </w:rPr>
                            </w:pPr>
                            <w:r>
                              <w:rPr>
                                <w:sz w:val="20"/>
                                <w:szCs w:val="20"/>
                              </w:rPr>
                              <w:t>FOR IMMEDIATE RELEASE</w:t>
                            </w:r>
                          </w:p>
                          <w:p w14:paraId="0E3CD5A1" w14:textId="4F2FC00F" w:rsidR="00680757" w:rsidRDefault="00753111" w:rsidP="00680757">
                            <w:pPr>
                              <w:jc w:val="right"/>
                              <w:rPr>
                                <w:sz w:val="20"/>
                                <w:szCs w:val="20"/>
                              </w:rPr>
                            </w:pPr>
                            <w:r>
                              <w:rPr>
                                <w:sz w:val="20"/>
                                <w:szCs w:val="20"/>
                              </w:rPr>
                              <w:t>Sept</w:t>
                            </w:r>
                            <w:r w:rsidR="009D65BD">
                              <w:rPr>
                                <w:sz w:val="20"/>
                                <w:szCs w:val="20"/>
                              </w:rPr>
                              <w:t xml:space="preserve">. 26, </w:t>
                            </w:r>
                            <w:r w:rsidR="00067B32">
                              <w:rPr>
                                <w:sz w:val="20"/>
                                <w:szCs w:val="20"/>
                              </w:rPr>
                              <w:t>2019</w:t>
                            </w:r>
                          </w:p>
                          <w:p w14:paraId="4EDC4047" w14:textId="77777777" w:rsidR="00680757" w:rsidRDefault="00680757" w:rsidP="00680757">
                            <w:pPr>
                              <w:jc w:val="right"/>
                              <w:rPr>
                                <w:sz w:val="20"/>
                                <w:szCs w:val="20"/>
                              </w:rPr>
                            </w:pPr>
                            <w:r>
                              <w:rPr>
                                <w:sz w:val="20"/>
                                <w:szCs w:val="20"/>
                              </w:rPr>
                              <w:t xml:space="preserve">Contact: Doug Adolph </w:t>
                            </w:r>
                          </w:p>
                          <w:p w14:paraId="729AC5DF" w14:textId="77777777" w:rsidR="00680757" w:rsidRDefault="00680757" w:rsidP="00680757">
                            <w:pPr>
                              <w:jc w:val="right"/>
                              <w:rPr>
                                <w:sz w:val="20"/>
                                <w:szCs w:val="20"/>
                              </w:rPr>
                            </w:pPr>
                            <w:r>
                              <w:rPr>
                                <w:sz w:val="20"/>
                                <w:szCs w:val="20"/>
                              </w:rPr>
                              <w:t>(713) 202-0816</w:t>
                            </w:r>
                          </w:p>
                          <w:p w14:paraId="36A5F34C" w14:textId="77777777" w:rsidR="003D14BC" w:rsidRPr="00A567EF" w:rsidRDefault="003D14BC" w:rsidP="00A567EF">
                            <w:pPr>
                              <w:jc w:val="righ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B4CCF" id="_x0000_t202" coordsize="21600,21600" o:spt="202" path="m,l,21600r21600,l21600,xe">
                <v:stroke joinstyle="miter"/>
                <v:path gradientshapeok="t" o:connecttype="rect"/>
              </v:shapetype>
              <v:shape id="Text Box 4" o:spid="_x0000_s1026" type="#_x0000_t202" style="position:absolute;margin-left:264.75pt;margin-top:71.25pt;width:162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" stroked="f">
                <v:textbox>
                  <w:txbxContent>
                    <w:p w14:paraId="568A2F13" w14:textId="77777777" w:rsidR="0061227A" w:rsidRDefault="00680757" w:rsidP="00680757">
                      <w:pPr>
                        <w:jc w:val="right"/>
                        <w:rPr>
                          <w:sz w:val="20"/>
                          <w:szCs w:val="20"/>
                        </w:rPr>
                      </w:pPr>
                      <w:r>
                        <w:rPr>
                          <w:sz w:val="20"/>
                          <w:szCs w:val="20"/>
                        </w:rPr>
                        <w:t>FOR IMMEDIATE RELEASE</w:t>
                      </w:r>
                    </w:p>
                    <w:p w14:paraId="0E3CD5A1" w14:textId="4F2FC00F" w:rsidR="00680757" w:rsidRDefault="00753111" w:rsidP="00680757">
                      <w:pPr>
                        <w:jc w:val="right"/>
                        <w:rPr>
                          <w:sz w:val="20"/>
                          <w:szCs w:val="20"/>
                        </w:rPr>
                      </w:pPr>
                      <w:r>
                        <w:rPr>
                          <w:sz w:val="20"/>
                          <w:szCs w:val="20"/>
                        </w:rPr>
                        <w:t>Sept</w:t>
                      </w:r>
                      <w:r w:rsidR="009D65BD">
                        <w:rPr>
                          <w:sz w:val="20"/>
                          <w:szCs w:val="20"/>
                        </w:rPr>
                        <w:t xml:space="preserve">. 26, </w:t>
                      </w:r>
                      <w:r w:rsidR="00067B32">
                        <w:rPr>
                          <w:sz w:val="20"/>
                          <w:szCs w:val="20"/>
                        </w:rPr>
                        <w:t>2019</w:t>
                      </w:r>
                    </w:p>
                    <w:p w14:paraId="4EDC4047" w14:textId="77777777" w:rsidR="00680757" w:rsidRDefault="00680757" w:rsidP="00680757">
                      <w:pPr>
                        <w:jc w:val="right"/>
                        <w:rPr>
                          <w:sz w:val="20"/>
                          <w:szCs w:val="20"/>
                        </w:rPr>
                      </w:pPr>
                      <w:r>
                        <w:rPr>
                          <w:sz w:val="20"/>
                          <w:szCs w:val="20"/>
                        </w:rPr>
                        <w:t xml:space="preserve">Contact: Doug Adolph </w:t>
                      </w:r>
                    </w:p>
                    <w:p w14:paraId="729AC5DF" w14:textId="77777777" w:rsidR="00680757" w:rsidRDefault="00680757" w:rsidP="00680757">
                      <w:pPr>
                        <w:jc w:val="right"/>
                        <w:rPr>
                          <w:sz w:val="20"/>
                          <w:szCs w:val="20"/>
                        </w:rPr>
                      </w:pPr>
                      <w:r>
                        <w:rPr>
                          <w:sz w:val="20"/>
                          <w:szCs w:val="20"/>
                        </w:rPr>
                        <w:t>(713) 202-0816</w:t>
                      </w:r>
                    </w:p>
                    <w:p w14:paraId="36A5F34C" w14:textId="77777777" w:rsidR="003D14BC" w:rsidRPr="00A567EF" w:rsidRDefault="003D14BC" w:rsidP="00A567EF">
                      <w:pPr>
                        <w:jc w:val="right"/>
                        <w:rPr>
                          <w:sz w:val="20"/>
                          <w:szCs w:val="20"/>
                        </w:rPr>
                      </w:pPr>
                    </w:p>
                  </w:txbxContent>
                </v:textbox>
              </v:shape>
            </w:pict>
          </mc:Fallback>
        </mc:AlternateContent>
      </w:r>
      <w:r w:rsidRPr="005001FA">
        <w:rPr>
          <w:rFonts w:ascii="Palatino Linotype" w:hAnsi="Palatino Linotype"/>
          <w:noProof/>
          <w:sz w:val="20"/>
        </w:rPr>
        <mc:AlternateContent>
          <mc:Choice Requires="wps">
            <w:drawing>
              <wp:anchor distT="0" distB="0" distL="114300" distR="114300" simplePos="0" relativeHeight="251657728" behindDoc="0" locked="0" layoutInCell="1" allowOverlap="1" wp14:anchorId="3609279F" wp14:editId="1841CAF7">
                <wp:simplePos x="0" y="0"/>
                <wp:positionH relativeFrom="column">
                  <wp:posOffset>3981450</wp:posOffset>
                </wp:positionH>
                <wp:positionV relativeFrom="paragraph">
                  <wp:posOffset>581025</wp:posOffset>
                </wp:positionV>
                <wp:extent cx="1495425" cy="32385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9F612" w14:textId="77777777" w:rsidR="00852481" w:rsidRPr="00B96443" w:rsidRDefault="00852481">
                            <w:pPr>
                              <w:rPr>
                                <w:color w:val="1F497D"/>
                              </w:rPr>
                            </w:pPr>
                            <w:r w:rsidRPr="00B96443">
                              <w:rPr>
                                <w:color w:val="1F497D"/>
                              </w:rPr>
                              <w:t>www.sugarlandtx.gov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13.5pt;margin-top:45.75pt;width:117.7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" stroked="f">
                <v:textbox inset="0,0,0,0">
                  <w:txbxContent>
                    <w:p w:rsidR="00852481" w:rsidRPr="00B96443" w:rsidRDefault="00852481">
                      <w:pPr>
                        <w:rPr>
                          <w:color w:val="1F497D"/>
                        </w:rPr>
                      </w:pPr>
                      <w:r w:rsidRPr="00B96443">
                        <w:rPr>
                          <w:color w:val="1F497D"/>
                        </w:rPr>
                        <w:t>www.sugarlandtx.gov</w:t>
                      </w:r>
                    </w:p>
                  </w:txbxContent>
                </v:textbox>
              </v:shape>
            </w:pict>
          </mc:Fallback>
        </mc:AlternateContent>
      </w:r>
      <w:r w:rsidRPr="005001FA">
        <w:rPr>
          <w:noProof/>
          <w:sz w:val="22"/>
        </w:rPr>
        <mc:AlternateContent>
          <mc:Choice Requires="wps">
            <w:drawing>
              <wp:anchor distT="0" distB="0" distL="114300" distR="114300" simplePos="0" relativeHeight="251658752" behindDoc="0" locked="0" layoutInCell="1" allowOverlap="1" wp14:anchorId="2F143528" wp14:editId="354807B0">
                <wp:simplePos x="0" y="0"/>
                <wp:positionH relativeFrom="column">
                  <wp:posOffset>1866900</wp:posOffset>
                </wp:positionH>
                <wp:positionV relativeFrom="paragraph">
                  <wp:posOffset>304800</wp:posOffset>
                </wp:positionV>
                <wp:extent cx="542925" cy="542925"/>
                <wp:effectExtent l="9525" t="9525" r="9525" b="952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542925"/>
                        </a:xfrm>
                        <a:prstGeom prst="rect">
                          <a:avLst/>
                        </a:prstGeom>
                        <a:solidFill>
                          <a:srgbClr val="FFFFFF"/>
                        </a:solidFill>
                        <a:ln w="9525">
                          <a:solidFill>
                            <a:srgbClr val="000000"/>
                          </a:solidFill>
                          <a:miter lim="800000"/>
                          <a:headEnd/>
                          <a:tailEnd/>
                        </a:ln>
                      </wps:spPr>
                      <wps:txbx>
                        <w:txbxContent>
                          <w:p w14:paraId="3BED3BB1" w14:textId="77777777" w:rsidR="00907913" w:rsidRDefault="007F0AF3">
                            <w:r>
                              <w:rPr>
                                <w:noProof/>
                                <w:sz w:val="22"/>
                              </w:rPr>
                              <w:drawing>
                                <wp:inline distT="0" distB="0" distL="0" distR="0" wp14:anchorId="18BD4B25" wp14:editId="30F89871">
                                  <wp:extent cx="532130" cy="532130"/>
                                  <wp:effectExtent l="0" t="0" r="0" b="0"/>
                                  <wp:docPr id="2" name="Picture 2" descr="Air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rport"/>
                                          <pic:cNvPicPr>
                                            <a:picLocks noChangeAspect="1" noChangeArrowheads="1"/>
                                          </pic:cNvPicPr>
                                        </pic:nvPicPr>
                                        <pic:blipFill>
                                          <a:blip r:embed="rId7">
                                            <a:extLst>
                                              <a:ext uri="{28A0092B-C50C-407E-A947-70E740481C1C}">
                                                <a14:useLocalDpi xmlns:a14="http://schemas.microsoft.com/office/drawing/2010/main" val="0"/>
                                              </a:ext>
                                            </a:extLst>
                                          </a:blip>
                                          <a:srcRect r="11940" b="11940"/>
                                          <a:stretch>
                                            <a:fillRect/>
                                          </a:stretch>
                                        </pic:blipFill>
                                        <pic:spPr bwMode="auto">
                                          <a:xfrm>
                                            <a:off x="0" y="0"/>
                                            <a:ext cx="532130" cy="532130"/>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47pt;margin-top:24pt;width:42.75pt;height:42.7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">
                <v:textbox inset="0,0,0,0">
                  <w:txbxContent>
                    <w:p w:rsidR="00907913" w:rsidRDefault="007F0AF3">
                      <w:r>
                        <w:rPr>
                          <w:noProof/>
                          <w:sz w:val="22"/>
                        </w:rPr>
                        <w:drawing>
                          <wp:inline distT="0" distB="0" distL="0" distR="0">
                            <wp:extent cx="532130" cy="532130"/>
                            <wp:effectExtent l="0" t="0" r="0" b="0"/>
                            <wp:docPr id="2" name="Picture 2" descr="Air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rport"/>
                                    <pic:cNvPicPr>
                                      <a:picLocks noChangeAspect="1" noChangeArrowheads="1"/>
                                    </pic:cNvPicPr>
                                  </pic:nvPicPr>
                                  <pic:blipFill>
                                    <a:blip r:embed="rId11">
                                      <a:extLst>
                                        <a:ext uri="{28A0092B-C50C-407E-A947-70E740481C1C}">
                                          <a14:useLocalDpi xmlns:a14="http://schemas.microsoft.com/office/drawing/2010/main" val="0"/>
                                        </a:ext>
                                      </a:extLst>
                                    </a:blip>
                                    <a:srcRect r="11940" b="11940"/>
                                    <a:stretch>
                                      <a:fillRect/>
                                    </a:stretch>
                                  </pic:blipFill>
                                  <pic:spPr bwMode="auto">
                                    <a:xfrm>
                                      <a:off x="0" y="0"/>
                                      <a:ext cx="532130" cy="532130"/>
                                    </a:xfrm>
                                    <a:prstGeom prst="rect">
                                      <a:avLst/>
                                    </a:prstGeom>
                                    <a:noFill/>
                                    <a:ln>
                                      <a:noFill/>
                                    </a:ln>
                                  </pic:spPr>
                                </pic:pic>
                              </a:graphicData>
                            </a:graphic>
                          </wp:inline>
                        </w:drawing>
                      </w:r>
                    </w:p>
                  </w:txbxContent>
                </v:textbox>
              </v:shape>
            </w:pict>
          </mc:Fallback>
        </mc:AlternateContent>
      </w:r>
      <w:r w:rsidRPr="005001FA">
        <w:rPr>
          <w:rFonts w:ascii="Times New Roman Bold" w:hAnsi="Times New Roman Bold" w:cs="Arial"/>
          <w:noProof/>
        </w:rPr>
        <mc:AlternateContent>
          <mc:Choice Requires="wps">
            <w:drawing>
              <wp:anchor distT="0" distB="0" distL="114300" distR="114300" simplePos="0" relativeHeight="251659776" behindDoc="0" locked="0" layoutInCell="1" allowOverlap="1" wp14:anchorId="275BC1B5" wp14:editId="0622FD45">
                <wp:simplePos x="0" y="0"/>
                <wp:positionH relativeFrom="column">
                  <wp:posOffset>1266825</wp:posOffset>
                </wp:positionH>
                <wp:positionV relativeFrom="paragraph">
                  <wp:posOffset>304800</wp:posOffset>
                </wp:positionV>
                <wp:extent cx="542925" cy="542925"/>
                <wp:effectExtent l="9525" t="9525" r="9525"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542925"/>
                        </a:xfrm>
                        <a:prstGeom prst="rect">
                          <a:avLst/>
                        </a:prstGeom>
                        <a:solidFill>
                          <a:srgbClr val="FFFFFF"/>
                        </a:solidFill>
                        <a:ln w="9525">
                          <a:solidFill>
                            <a:srgbClr val="000000"/>
                          </a:solidFill>
                          <a:miter lim="800000"/>
                          <a:headEnd/>
                          <a:tailEnd/>
                        </a:ln>
                      </wps:spPr>
                      <wps:txbx>
                        <w:txbxContent>
                          <w:p w14:paraId="04E312B4" w14:textId="77777777" w:rsidR="00907913" w:rsidRDefault="007F0AF3">
                            <w:r>
                              <w:rPr>
                                <w:rFonts w:ascii="Times New Roman Bold" w:hAnsi="Times New Roman Bold" w:cs="Arial"/>
                                <w:noProof/>
                              </w:rPr>
                              <w:drawing>
                                <wp:inline distT="0" distB="0" distL="0" distR="0" wp14:anchorId="4BFD0443" wp14:editId="449956AE">
                                  <wp:extent cx="532130" cy="532130"/>
                                  <wp:effectExtent l="0" t="0" r="0" b="0"/>
                                  <wp:docPr id="3" name="Picture 3" descr="Sugar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garFactory"/>
                                          <pic:cNvPicPr>
                                            <a:picLocks noChangeAspect="1" noChangeArrowheads="1"/>
                                          </pic:cNvPicPr>
                                        </pic:nvPicPr>
                                        <pic:blipFill>
                                          <a:blip r:embed="rId12">
                                            <a:extLst>
                                              <a:ext uri="{28A0092B-C50C-407E-A947-70E740481C1C}">
                                                <a14:useLocalDpi xmlns:a14="http://schemas.microsoft.com/office/drawing/2010/main" val="0"/>
                                              </a:ext>
                                            </a:extLst>
                                          </a:blip>
                                          <a:srcRect t="11940" b="2985"/>
                                          <a:stretch>
                                            <a:fillRect/>
                                          </a:stretch>
                                        </pic:blipFill>
                                        <pic:spPr bwMode="auto">
                                          <a:xfrm>
                                            <a:off x="0" y="0"/>
                                            <a:ext cx="532130" cy="5321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99.75pt;margin-top:24pt;width:42.7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">
                <v:textbox inset="0,0,0,0">
                  <w:txbxContent>
                    <w:p w:rsidR="00907913" w:rsidRDefault="007F0AF3">
                      <w:r>
                        <w:rPr>
                          <w:rFonts w:ascii="Times New Roman Bold" w:hAnsi="Times New Roman Bold" w:cs="Arial"/>
                          <w:noProof/>
                        </w:rPr>
                        <w:drawing>
                          <wp:inline distT="0" distB="0" distL="0" distR="0">
                            <wp:extent cx="532130" cy="532130"/>
                            <wp:effectExtent l="0" t="0" r="0" b="0"/>
                            <wp:docPr id="3" name="Picture 3" descr="Sugar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garFactory"/>
                                    <pic:cNvPicPr>
                                      <a:picLocks noChangeAspect="1" noChangeArrowheads="1"/>
                                    </pic:cNvPicPr>
                                  </pic:nvPicPr>
                                  <pic:blipFill>
                                    <a:blip r:embed="rId13">
                                      <a:extLst>
                                        <a:ext uri="{28A0092B-C50C-407E-A947-70E740481C1C}">
                                          <a14:useLocalDpi xmlns:a14="http://schemas.microsoft.com/office/drawing/2010/main" val="0"/>
                                        </a:ext>
                                      </a:extLst>
                                    </a:blip>
                                    <a:srcRect t="11940" b="2985"/>
                                    <a:stretch>
                                      <a:fillRect/>
                                    </a:stretch>
                                  </pic:blipFill>
                                  <pic:spPr bwMode="auto">
                                    <a:xfrm>
                                      <a:off x="0" y="0"/>
                                      <a:ext cx="532130" cy="532130"/>
                                    </a:xfrm>
                                    <a:prstGeom prst="rect">
                                      <a:avLst/>
                                    </a:prstGeom>
                                    <a:noFill/>
                                    <a:ln>
                                      <a:noFill/>
                                    </a:ln>
                                  </pic:spPr>
                                </pic:pic>
                              </a:graphicData>
                            </a:graphic>
                          </wp:inline>
                        </w:drawing>
                      </w:r>
                    </w:p>
                  </w:txbxContent>
                </v:textbox>
              </v:shape>
            </w:pict>
          </mc:Fallback>
        </mc:AlternateContent>
      </w:r>
      <w:r w:rsidRPr="005001FA">
        <w:rPr>
          <w:rFonts w:ascii="Times New Roman Bold" w:hAnsi="Times New Roman Bold" w:cs="Arial"/>
          <w:noProof/>
        </w:rPr>
        <mc:AlternateContent>
          <mc:Choice Requires="wps">
            <w:drawing>
              <wp:anchor distT="0" distB="0" distL="114300" distR="114300" simplePos="0" relativeHeight="251660800" behindDoc="0" locked="0" layoutInCell="1" allowOverlap="1" wp14:anchorId="075B029B" wp14:editId="497FB32C">
                <wp:simplePos x="0" y="0"/>
                <wp:positionH relativeFrom="column">
                  <wp:posOffset>2466975</wp:posOffset>
                </wp:positionH>
                <wp:positionV relativeFrom="paragraph">
                  <wp:posOffset>304800</wp:posOffset>
                </wp:positionV>
                <wp:extent cx="542925" cy="542925"/>
                <wp:effectExtent l="9525" t="9525" r="9525"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542925"/>
                        </a:xfrm>
                        <a:prstGeom prst="rect">
                          <a:avLst/>
                        </a:prstGeom>
                        <a:solidFill>
                          <a:srgbClr val="FFFFFF"/>
                        </a:solidFill>
                        <a:ln w="9525">
                          <a:solidFill>
                            <a:srgbClr val="000000"/>
                          </a:solidFill>
                          <a:miter lim="800000"/>
                          <a:headEnd/>
                          <a:tailEnd/>
                        </a:ln>
                      </wps:spPr>
                      <wps:txbx>
                        <w:txbxContent>
                          <w:p w14:paraId="46424258" w14:textId="77777777" w:rsidR="00907913" w:rsidRDefault="007F0AF3">
                            <w:r>
                              <w:rPr>
                                <w:rFonts w:ascii="Times New Roman Bold" w:hAnsi="Times New Roman Bold" w:cs="Arial"/>
                                <w:noProof/>
                              </w:rPr>
                              <w:drawing>
                                <wp:inline distT="0" distB="0" distL="0" distR="0" wp14:anchorId="499F30F8" wp14:editId="7B26792D">
                                  <wp:extent cx="532130" cy="532130"/>
                                  <wp:effectExtent l="0" t="0" r="0" b="0"/>
                                  <wp:docPr id="4" name="Picture 4" descr="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ue"/>
                                          <pic:cNvPicPr>
                                            <a:picLocks noChangeAspect="1" noChangeArrowheads="1"/>
                                          </pic:cNvPicPr>
                                        </pic:nvPicPr>
                                        <pic:blipFill>
                                          <a:blip r:embed="rId14">
                                            <a:extLst>
                                              <a:ext uri="{28A0092B-C50C-407E-A947-70E740481C1C}">
                                                <a14:useLocalDpi xmlns:a14="http://schemas.microsoft.com/office/drawing/2010/main" val="0"/>
                                              </a:ext>
                                            </a:extLst>
                                          </a:blip>
                                          <a:srcRect t="10448" b="4477"/>
                                          <a:stretch>
                                            <a:fillRect/>
                                          </a:stretch>
                                        </pic:blipFill>
                                        <pic:spPr bwMode="auto">
                                          <a:xfrm>
                                            <a:off x="0" y="0"/>
                                            <a:ext cx="532130" cy="5321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94.25pt;margin-top:24pt;width:42.75pt;height:4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">
                <v:textbox inset="0,0,0,0">
                  <w:txbxContent>
                    <w:p w:rsidR="00907913" w:rsidRDefault="007F0AF3">
                      <w:r>
                        <w:rPr>
                          <w:rFonts w:ascii="Times New Roman Bold" w:hAnsi="Times New Roman Bold" w:cs="Arial"/>
                          <w:noProof/>
                        </w:rPr>
                        <w:drawing>
                          <wp:inline distT="0" distB="0" distL="0" distR="0">
                            <wp:extent cx="532130" cy="532130"/>
                            <wp:effectExtent l="0" t="0" r="0" b="0"/>
                            <wp:docPr id="4" name="Picture 4" descr="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ue"/>
                                    <pic:cNvPicPr>
                                      <a:picLocks noChangeAspect="1" noChangeArrowheads="1"/>
                                    </pic:cNvPicPr>
                                  </pic:nvPicPr>
                                  <pic:blipFill>
                                    <a:blip r:embed="rId15">
                                      <a:extLst>
                                        <a:ext uri="{28A0092B-C50C-407E-A947-70E740481C1C}">
                                          <a14:useLocalDpi xmlns:a14="http://schemas.microsoft.com/office/drawing/2010/main" val="0"/>
                                        </a:ext>
                                      </a:extLst>
                                    </a:blip>
                                    <a:srcRect t="10448" b="4477"/>
                                    <a:stretch>
                                      <a:fillRect/>
                                    </a:stretch>
                                  </pic:blipFill>
                                  <pic:spPr bwMode="auto">
                                    <a:xfrm>
                                      <a:off x="0" y="0"/>
                                      <a:ext cx="532130" cy="532130"/>
                                    </a:xfrm>
                                    <a:prstGeom prst="rect">
                                      <a:avLst/>
                                    </a:prstGeom>
                                    <a:noFill/>
                                    <a:ln>
                                      <a:noFill/>
                                    </a:ln>
                                  </pic:spPr>
                                </pic:pic>
                              </a:graphicData>
                            </a:graphic>
                          </wp:inline>
                        </w:drawing>
                      </w:r>
                    </w:p>
                  </w:txbxContent>
                </v:textbox>
              </v:shape>
            </w:pict>
          </mc:Fallback>
        </mc:AlternateContent>
      </w:r>
      <w:r w:rsidRPr="005001FA">
        <w:rPr>
          <w:rFonts w:ascii="Palatino Linotype" w:hAnsi="Palatino Linotype"/>
          <w:noProof/>
          <w:sz w:val="20"/>
        </w:rPr>
        <mc:AlternateContent>
          <mc:Choice Requires="wps">
            <w:drawing>
              <wp:anchor distT="0" distB="0" distL="114300" distR="114300" simplePos="0" relativeHeight="251655680" behindDoc="0" locked="0" layoutInCell="1" allowOverlap="1" wp14:anchorId="43098809" wp14:editId="5FB48E12">
                <wp:simplePos x="0" y="0"/>
                <wp:positionH relativeFrom="column">
                  <wp:posOffset>1009650</wp:posOffset>
                </wp:positionH>
                <wp:positionV relativeFrom="paragraph">
                  <wp:posOffset>533400</wp:posOffset>
                </wp:positionV>
                <wp:extent cx="4410075" cy="0"/>
                <wp:effectExtent l="9525" t="9525" r="9525" b="952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3CED9"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2pt" to="426.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" strokecolor="#1f497d"/>
            </w:pict>
          </mc:Fallback>
        </mc:AlternateContent>
      </w:r>
      <w:r w:rsidRPr="005001FA">
        <w:rPr>
          <w:rFonts w:ascii="Palatino Linotype" w:hAnsi="Palatino Linotype"/>
          <w:noProof/>
          <w:sz w:val="20"/>
        </w:rPr>
        <mc:AlternateContent>
          <mc:Choice Requires="wps">
            <w:drawing>
              <wp:anchor distT="0" distB="0" distL="114300" distR="114300" simplePos="0" relativeHeight="251654656" behindDoc="0" locked="0" layoutInCell="1" allowOverlap="1" wp14:anchorId="2CBB2959" wp14:editId="232E08E3">
                <wp:simplePos x="0" y="0"/>
                <wp:positionH relativeFrom="column">
                  <wp:posOffset>3362325</wp:posOffset>
                </wp:positionH>
                <wp:positionV relativeFrom="paragraph">
                  <wp:posOffset>190500</wp:posOffset>
                </wp:positionV>
                <wp:extent cx="2400300" cy="342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A4A1F" w14:textId="77777777" w:rsidR="003C004A" w:rsidRPr="00A376A1" w:rsidRDefault="003C004A">
                            <w:pPr>
                              <w:rPr>
                                <w:rFonts w:ascii="Arial Black" w:hAnsi="Arial Black"/>
                                <w:color w:val="404040"/>
                                <w:sz w:val="36"/>
                              </w:rPr>
                            </w:pPr>
                            <w:r w:rsidRPr="00A376A1">
                              <w:rPr>
                                <w:rFonts w:ascii="Arial Black" w:hAnsi="Arial Black"/>
                                <w:color w:val="404040"/>
                                <w:sz w:val="36"/>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264.75pt;margin-top:15pt;width:189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5nggIAABY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" stroked="f">
                <v:textbox>
                  <w:txbxContent>
                    <w:p w:rsidR="003C004A" w:rsidRPr="00A376A1" w:rsidRDefault="003C004A">
                      <w:pPr>
                        <w:rPr>
                          <w:rFonts w:ascii="Arial Black" w:hAnsi="Arial Black"/>
                          <w:color w:val="404040"/>
                          <w:sz w:val="36"/>
                        </w:rPr>
                      </w:pPr>
                      <w:r w:rsidRPr="00A376A1">
                        <w:rPr>
                          <w:rFonts w:ascii="Arial Black" w:hAnsi="Arial Black"/>
                          <w:color w:val="404040"/>
                          <w:sz w:val="36"/>
                        </w:rPr>
                        <w:t>NEWS RELEASE</w:t>
                      </w:r>
                    </w:p>
                  </w:txbxContent>
                </v:textbox>
              </v:shape>
            </w:pict>
          </mc:Fallback>
        </mc:AlternateContent>
      </w:r>
      <w:r w:rsidRPr="005001FA">
        <w:rPr>
          <w:noProof/>
        </w:rPr>
        <w:drawing>
          <wp:inline distT="0" distB="0" distL="0" distR="0" wp14:anchorId="38179FDE" wp14:editId="7D5CD259">
            <wp:extent cx="1412240" cy="1235075"/>
            <wp:effectExtent l="0" t="0" r="0" b="0"/>
            <wp:docPr id="1" name="Picture 1" descr="Standard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_only"/>
                    <pic:cNvPicPr>
                      <a:picLocks noChangeAspect="1" noChangeArrowheads="1"/>
                    </pic:cNvPicPr>
                  </pic:nvPicPr>
                  <pic:blipFill>
                    <a:blip r:embed="rId16" cstate="print">
                      <a:extLst>
                        <a:ext uri="{28A0092B-C50C-407E-A947-70E740481C1C}">
                          <a14:useLocalDpi xmlns:a14="http://schemas.microsoft.com/office/drawing/2010/main" val="0"/>
                        </a:ext>
                      </a:extLst>
                    </a:blip>
                    <a:srcRect t="12163"/>
                    <a:stretch>
                      <a:fillRect/>
                    </a:stretch>
                  </pic:blipFill>
                  <pic:spPr bwMode="auto">
                    <a:xfrm>
                      <a:off x="0" y="0"/>
                      <a:ext cx="1412240" cy="1235075"/>
                    </a:xfrm>
                    <a:prstGeom prst="rect">
                      <a:avLst/>
                    </a:prstGeom>
                    <a:noFill/>
                    <a:ln>
                      <a:noFill/>
                    </a:ln>
                  </pic:spPr>
                </pic:pic>
              </a:graphicData>
            </a:graphic>
          </wp:inline>
        </w:drawing>
      </w:r>
      <w:r w:rsidR="003D14BC" w:rsidRPr="005001FA">
        <w:t xml:space="preserve">                                                                              </w:t>
      </w:r>
    </w:p>
    <w:p w14:paraId="4EC2E17E" w14:textId="77777777" w:rsidR="00057865" w:rsidRPr="005001FA" w:rsidRDefault="00057865" w:rsidP="00A318C8">
      <w:pPr>
        <w:rPr>
          <w:rFonts w:ascii="Times New Roman Bold" w:hAnsi="Times New Roman Bold" w:cs="Arial"/>
        </w:rPr>
      </w:pPr>
    </w:p>
    <w:p w14:paraId="25519038" w14:textId="77777777" w:rsidR="00411E06" w:rsidRPr="005001FA" w:rsidRDefault="00411E06" w:rsidP="00DE01EE">
      <w:pPr>
        <w:pStyle w:val="Heading1"/>
        <w:rPr>
          <w:rFonts w:ascii="Times New Roman" w:hAnsi="Times New Roman" w:cs="Times New Roman"/>
        </w:rPr>
      </w:pPr>
    </w:p>
    <w:p w14:paraId="451667F8" w14:textId="77777777" w:rsidR="0001344F" w:rsidRPr="005001FA" w:rsidRDefault="0001344F" w:rsidP="003D04E6">
      <w:pPr>
        <w:pStyle w:val="Heading1"/>
        <w:rPr>
          <w:rFonts w:ascii="Times New Roman" w:hAnsi="Times New Roman" w:cs="Times New Roman"/>
        </w:rPr>
      </w:pPr>
    </w:p>
    <w:p w14:paraId="079F74B5" w14:textId="77777777" w:rsidR="0060447B" w:rsidRDefault="0060447B" w:rsidP="0060447B">
      <w:pPr>
        <w:pStyle w:val="Heading1"/>
        <w:rPr>
          <w:rFonts w:ascii="Times New Roman" w:hAnsi="Times New Roman" w:cs="Times New Roman"/>
          <w:sz w:val="21"/>
          <w:szCs w:val="21"/>
        </w:rPr>
      </w:pPr>
    </w:p>
    <w:p w14:paraId="0B4CEE8B" w14:textId="63829571" w:rsidR="008E0928" w:rsidRPr="009D65BD" w:rsidRDefault="0030729B" w:rsidP="00FC29F5">
      <w:pPr>
        <w:spacing w:line="276" w:lineRule="auto"/>
        <w:rPr>
          <w:b/>
          <w:bCs/>
        </w:rPr>
      </w:pPr>
      <w:r w:rsidRPr="009D65BD">
        <w:rPr>
          <w:b/>
          <w:bCs/>
        </w:rPr>
        <w:t>Sugar Land</w:t>
      </w:r>
      <w:r w:rsidR="008E0928" w:rsidRPr="009D65BD">
        <w:rPr>
          <w:b/>
          <w:bCs/>
        </w:rPr>
        <w:t xml:space="preserve"> </w:t>
      </w:r>
      <w:r w:rsidR="007F0AF3" w:rsidRPr="009D65BD">
        <w:rPr>
          <w:b/>
          <w:bCs/>
        </w:rPr>
        <w:t xml:space="preserve">Fiscal Year 2020 </w:t>
      </w:r>
      <w:r w:rsidR="008E0928" w:rsidRPr="009D65BD">
        <w:rPr>
          <w:b/>
          <w:bCs/>
        </w:rPr>
        <w:t>Budget</w:t>
      </w:r>
      <w:r w:rsidR="007F0AF3" w:rsidRPr="009D65BD">
        <w:rPr>
          <w:b/>
          <w:bCs/>
        </w:rPr>
        <w:t xml:space="preserve">, </w:t>
      </w:r>
      <w:r w:rsidRPr="009D65BD">
        <w:rPr>
          <w:b/>
          <w:bCs/>
        </w:rPr>
        <w:t>Tax Rate Approved</w:t>
      </w:r>
      <w:r w:rsidR="00753111" w:rsidRPr="009D65BD">
        <w:rPr>
          <w:b/>
          <w:bCs/>
        </w:rPr>
        <w:t xml:space="preserve"> </w:t>
      </w:r>
    </w:p>
    <w:p w14:paraId="2167F31C" w14:textId="77777777" w:rsidR="0030729B" w:rsidRPr="009D65BD" w:rsidRDefault="0030729B" w:rsidP="00FC29F5">
      <w:pPr>
        <w:spacing w:line="276" w:lineRule="auto"/>
      </w:pPr>
    </w:p>
    <w:p w14:paraId="2BE63DE2" w14:textId="59FDC3C3" w:rsidR="00A56FF2" w:rsidRPr="009D65BD" w:rsidRDefault="0083104C" w:rsidP="009D65BD">
      <w:pPr>
        <w:spacing w:line="360" w:lineRule="auto"/>
      </w:pPr>
      <w:r w:rsidRPr="009D65BD">
        <w:t>Sugar Land, TX –</w:t>
      </w:r>
      <w:r w:rsidR="0054748E" w:rsidRPr="009D65BD">
        <w:t xml:space="preserve"> Sugar Land City Council </w:t>
      </w:r>
      <w:r w:rsidR="00753111" w:rsidRPr="009D65BD">
        <w:t>approved the fiscal year 2020 budget of $272.</w:t>
      </w:r>
      <w:r w:rsidR="00BD204C" w:rsidRPr="009D65BD">
        <w:t>6</w:t>
      </w:r>
      <w:r w:rsidR="00753111" w:rsidRPr="009D65BD">
        <w:t xml:space="preserve"> million and tax rate of 33.2 cents </w:t>
      </w:r>
      <w:r w:rsidR="0030729B" w:rsidRPr="009D65BD">
        <w:t>at their</w:t>
      </w:r>
      <w:r w:rsidR="00753111" w:rsidRPr="009D65BD">
        <w:t xml:space="preserve"> Sept</w:t>
      </w:r>
      <w:r w:rsidR="007F0AF3" w:rsidRPr="009D65BD">
        <w:t>.</w:t>
      </w:r>
      <w:r w:rsidR="00753111" w:rsidRPr="009D65BD">
        <w:t xml:space="preserve"> 17</w:t>
      </w:r>
      <w:r w:rsidR="0030729B" w:rsidRPr="009D65BD">
        <w:t xml:space="preserve"> meeting</w:t>
      </w:r>
      <w:r w:rsidR="00753111" w:rsidRPr="009D65BD">
        <w:t>.</w:t>
      </w:r>
      <w:r w:rsidR="003413EA" w:rsidRPr="009D65BD">
        <w:t xml:space="preserve"> </w:t>
      </w:r>
    </w:p>
    <w:p w14:paraId="3AE0D03B" w14:textId="69A272A5" w:rsidR="00A56FF2" w:rsidRPr="009D65BD" w:rsidRDefault="00A56FF2" w:rsidP="00FC29F5">
      <w:pPr>
        <w:tabs>
          <w:tab w:val="left" w:pos="720"/>
        </w:tabs>
        <w:spacing w:line="360" w:lineRule="auto"/>
      </w:pPr>
      <w:r w:rsidRPr="009D65BD">
        <w:tab/>
        <w:t xml:space="preserve">The </w:t>
      </w:r>
      <w:r w:rsidR="00EC5C83" w:rsidRPr="009D65BD">
        <w:t xml:space="preserve">approved </w:t>
      </w:r>
      <w:r w:rsidRPr="009D65BD">
        <w:t>budget and capital improvement program (CIP) emphasize the implementation of priority services and programs that directly benefit residents and enhance the quality of life in Sugar Land with little change in the average residential tax bill</w:t>
      </w:r>
      <w:r w:rsidR="00467687" w:rsidRPr="009D65BD">
        <w:t xml:space="preserve">.  </w:t>
      </w:r>
      <w:r w:rsidR="00EC5C83" w:rsidRPr="009D65BD">
        <w:t>P</w:t>
      </w:r>
      <w:r w:rsidRPr="009D65BD">
        <w:t>riority services and programs include increasing funding for infrastructure rehabilitation for streets, sidewalks, facilities, parks and drainage; continuing investment in technology to enhance traffic and mobility responsiveness; supplementing traffic safety resources; and the final phases of projects previously approved by voters.</w:t>
      </w:r>
      <w:r w:rsidR="00467687" w:rsidRPr="009D65BD">
        <w:t xml:space="preserve">  Overall, the average residential tax bill will only increase $24, or approximately 2</w:t>
      </w:r>
      <w:r w:rsidR="009A2CDE" w:rsidRPr="009D65BD">
        <w:t xml:space="preserve"> percent</w:t>
      </w:r>
      <w:r w:rsidR="00467687" w:rsidRPr="009D65BD">
        <w:t>, due to a strategic increase to the homestead exemption from 10</w:t>
      </w:r>
      <w:r w:rsidR="009A2CDE" w:rsidRPr="009D65BD">
        <w:t xml:space="preserve"> percent</w:t>
      </w:r>
      <w:r w:rsidR="00467687" w:rsidRPr="009D65BD">
        <w:t xml:space="preserve"> to 12</w:t>
      </w:r>
      <w:r w:rsidR="009A2CDE" w:rsidRPr="009D65BD">
        <w:t xml:space="preserve"> percent</w:t>
      </w:r>
      <w:r w:rsidR="00467687" w:rsidRPr="009D65BD">
        <w:t xml:space="preserve"> approved by the City Council in June.  </w:t>
      </w:r>
      <w:r w:rsidRPr="009D65BD">
        <w:t xml:space="preserve">  </w:t>
      </w:r>
    </w:p>
    <w:p w14:paraId="5DA14C10" w14:textId="72B4FE7F" w:rsidR="00A56FF2" w:rsidRPr="009D65BD" w:rsidRDefault="00CD06ED" w:rsidP="00FC29F5">
      <w:pPr>
        <w:tabs>
          <w:tab w:val="left" w:pos="720"/>
        </w:tabs>
        <w:spacing w:line="360" w:lineRule="auto"/>
      </w:pPr>
      <w:r w:rsidRPr="009D65BD">
        <w:tab/>
        <w:t xml:space="preserve">“First and foremost, the fiscal year 2020 budget and CIP reflect the city’s commitment to delivering the Sugar Land Way – </w:t>
      </w:r>
      <w:r w:rsidR="00C664F4" w:rsidRPr="009D65BD">
        <w:t xml:space="preserve">which is </w:t>
      </w:r>
      <w:r w:rsidRPr="009D65BD">
        <w:t>a commitment to meeting residents’ expectations, both in terms of the service levels and the value for tax dollar provided by the city,” said City Manager Allen Bogard.  “The city of Sugar Land has a long history of recognition as a leader in financial stewardship, success and resiliency – including having one of the lowest tax rates in Texas among cities our size</w:t>
      </w:r>
      <w:r w:rsidR="00FC29F5" w:rsidRPr="009D65BD">
        <w:t>.  As we approach our 60</w:t>
      </w:r>
      <w:r w:rsidR="00FC29F5" w:rsidRPr="009D65BD">
        <w:rPr>
          <w:vertAlign w:val="superscript"/>
        </w:rPr>
        <w:t>th</w:t>
      </w:r>
      <w:r w:rsidR="00FC29F5" w:rsidRPr="009D65BD">
        <w:t xml:space="preserve"> anniversary as a city, I am proud that</w:t>
      </w:r>
      <w:r w:rsidRPr="009D65BD">
        <w:t xml:space="preserve"> </w:t>
      </w:r>
      <w:r w:rsidR="00A56FF2" w:rsidRPr="009D65BD">
        <w:t xml:space="preserve">the </w:t>
      </w:r>
      <w:r w:rsidRPr="009D65BD">
        <w:t xml:space="preserve">City Council’s </w:t>
      </w:r>
      <w:r w:rsidR="00A56FF2" w:rsidRPr="009D65BD">
        <w:t xml:space="preserve">hard work </w:t>
      </w:r>
      <w:r w:rsidRPr="009D65BD">
        <w:t xml:space="preserve">to deliver </w:t>
      </w:r>
      <w:r w:rsidR="00467687" w:rsidRPr="009D65BD">
        <w:t>this</w:t>
      </w:r>
      <w:r w:rsidRPr="009D65BD">
        <w:t xml:space="preserve"> budget will continue to </w:t>
      </w:r>
      <w:r w:rsidR="00EC5C83" w:rsidRPr="009D65BD">
        <w:t xml:space="preserve">benefit and </w:t>
      </w:r>
      <w:r w:rsidRPr="009D65BD">
        <w:t>positively impact the quality of life of residents in Sugar Land for years to come.”</w:t>
      </w:r>
    </w:p>
    <w:p w14:paraId="0FEFD97B" w14:textId="29A0F8B5" w:rsidR="00FC29F5" w:rsidRPr="009D65BD" w:rsidRDefault="00BD204C" w:rsidP="00FC29F5">
      <w:pPr>
        <w:tabs>
          <w:tab w:val="left" w:pos="720"/>
        </w:tabs>
        <w:spacing w:line="360" w:lineRule="auto"/>
      </w:pPr>
      <w:r w:rsidRPr="009D65BD">
        <w:lastRenderedPageBreak/>
        <w:tab/>
      </w:r>
      <w:r w:rsidR="008E66F9" w:rsidRPr="009D65BD">
        <w:t>The fiscal year 2020 budget includes $40.5 million for capital projects</w:t>
      </w:r>
      <w:r w:rsidR="003413EA" w:rsidRPr="009D65BD">
        <w:t>,</w:t>
      </w:r>
      <w:r w:rsidR="008E66F9" w:rsidRPr="009D65BD">
        <w:t xml:space="preserve"> including </w:t>
      </w:r>
      <w:r w:rsidR="00FC29F5" w:rsidRPr="009D65BD">
        <w:rPr>
          <w:shd w:val="clear" w:color="auto" w:fill="FFFFFF"/>
        </w:rPr>
        <w:t>priority projects such as Settlers Park drainage improvements</w:t>
      </w:r>
      <w:r w:rsidR="00C664F4" w:rsidRPr="009D65BD">
        <w:rPr>
          <w:shd w:val="clear" w:color="auto" w:fill="FFFFFF"/>
        </w:rPr>
        <w:t>;</w:t>
      </w:r>
      <w:r w:rsidR="00FC29F5" w:rsidRPr="009D65BD">
        <w:rPr>
          <w:shd w:val="clear" w:color="auto" w:fill="FFFFFF"/>
        </w:rPr>
        <w:t xml:space="preserve"> major street rehabilitation</w:t>
      </w:r>
      <w:r w:rsidR="00C664F4" w:rsidRPr="009D65BD">
        <w:rPr>
          <w:shd w:val="clear" w:color="auto" w:fill="FFFFFF"/>
        </w:rPr>
        <w:t>;</w:t>
      </w:r>
      <w:r w:rsidR="00FC29F5" w:rsidRPr="009D65BD">
        <w:rPr>
          <w:shd w:val="clear" w:color="auto" w:fill="FFFFFF"/>
        </w:rPr>
        <w:t xml:space="preserve"> capital projects funded through utility revenues to implement the Integrated Water Resources Plan (IWRP) to meet additional mandated surface-water requirements</w:t>
      </w:r>
      <w:r w:rsidR="00C664F4" w:rsidRPr="009D65BD">
        <w:rPr>
          <w:shd w:val="clear" w:color="auto" w:fill="FFFFFF"/>
        </w:rPr>
        <w:t>; and</w:t>
      </w:r>
      <w:r w:rsidR="00FC29F5" w:rsidRPr="009D65BD">
        <w:rPr>
          <w:shd w:val="clear" w:color="auto" w:fill="FFFFFF"/>
        </w:rPr>
        <w:t xml:space="preserve"> </w:t>
      </w:r>
      <w:r w:rsidR="0054748E" w:rsidRPr="009D65BD">
        <w:t xml:space="preserve">the final phases of the </w:t>
      </w:r>
      <w:r w:rsidR="008E66F9" w:rsidRPr="009D65BD">
        <w:t xml:space="preserve">2013 </w:t>
      </w:r>
      <w:r w:rsidR="0054748E" w:rsidRPr="009D65BD">
        <w:t>voter-approved parks bond projects</w:t>
      </w:r>
      <w:r w:rsidR="003413EA" w:rsidRPr="009D65BD">
        <w:t>.  The five</w:t>
      </w:r>
      <w:r w:rsidR="006F5641" w:rsidRPr="009D65BD">
        <w:t>-</w:t>
      </w:r>
      <w:r w:rsidR="003413EA" w:rsidRPr="009D65BD">
        <w:t xml:space="preserve">year </w:t>
      </w:r>
      <w:r w:rsidR="006F5641" w:rsidRPr="009D65BD">
        <w:t>CIP</w:t>
      </w:r>
      <w:r w:rsidR="003413EA" w:rsidRPr="009D65BD">
        <w:t xml:space="preserve"> </w:t>
      </w:r>
      <w:r w:rsidR="00CD06ED" w:rsidRPr="009D65BD">
        <w:t xml:space="preserve">– which includes out-year projects for planning purposes – </w:t>
      </w:r>
      <w:r w:rsidR="003413EA" w:rsidRPr="009D65BD">
        <w:t>totals $263.8 million, including approximately $90 million in projects to be considered by voters in November</w:t>
      </w:r>
      <w:r w:rsidR="006F5641" w:rsidRPr="009D65BD">
        <w:t>.</w:t>
      </w:r>
      <w:r w:rsidR="0030729B" w:rsidRPr="009D65BD">
        <w:tab/>
      </w:r>
    </w:p>
    <w:p w14:paraId="7F770B16" w14:textId="70F3AB79" w:rsidR="0030729B" w:rsidRPr="009D65BD" w:rsidRDefault="00FC29F5" w:rsidP="00FC29F5">
      <w:pPr>
        <w:tabs>
          <w:tab w:val="left" w:pos="720"/>
        </w:tabs>
        <w:spacing w:line="360" w:lineRule="auto"/>
      </w:pPr>
      <w:r w:rsidRPr="009D65BD">
        <w:tab/>
        <w:t>Additionally, recognizing that w</w:t>
      </w:r>
      <w:r w:rsidR="0030729B" w:rsidRPr="009D65BD">
        <w:t>ater utility rates</w:t>
      </w:r>
      <w:r w:rsidRPr="009D65BD">
        <w:t xml:space="preserve"> – including surface water fees – have not been increased since January 2014, the fiscal year 2020 budget includes a 5</w:t>
      </w:r>
      <w:r w:rsidR="003F7726">
        <w:t xml:space="preserve"> percent</w:t>
      </w:r>
      <w:r w:rsidRPr="009D65BD">
        <w:t xml:space="preserve"> </w:t>
      </w:r>
      <w:r w:rsidR="0030729B" w:rsidRPr="009D65BD">
        <w:t>increase</w:t>
      </w:r>
      <w:r w:rsidRPr="009D65BD">
        <w:t xml:space="preserve"> to water/wastewater rates and a 10</w:t>
      </w:r>
      <w:r w:rsidR="003F7726">
        <w:t xml:space="preserve"> percent</w:t>
      </w:r>
      <w:r w:rsidRPr="009D65BD">
        <w:t xml:space="preserve"> increase to surface water fees</w:t>
      </w:r>
      <w:r w:rsidR="0030729B" w:rsidRPr="009D65BD">
        <w:t xml:space="preserve"> in January 2020, </w:t>
      </w:r>
      <w:r w:rsidR="00467687" w:rsidRPr="009D65BD">
        <w:t xml:space="preserve">which results in </w:t>
      </w:r>
      <w:r w:rsidR="0030729B" w:rsidRPr="009D65BD">
        <w:t>an estimated 7</w:t>
      </w:r>
      <w:r w:rsidR="003F7726">
        <w:t xml:space="preserve"> percent</w:t>
      </w:r>
      <w:r w:rsidR="0030729B" w:rsidRPr="009D65BD">
        <w:t xml:space="preserve"> increase to monthly bills</w:t>
      </w:r>
      <w:r w:rsidR="00CD06ED" w:rsidRPr="009D65BD">
        <w:t xml:space="preserve"> – or $5 per month for the average utility user</w:t>
      </w:r>
      <w:r w:rsidRPr="009D65BD">
        <w:t xml:space="preserve"> </w:t>
      </w:r>
      <w:r w:rsidR="00467687" w:rsidRPr="009D65BD">
        <w:t xml:space="preserve">– </w:t>
      </w:r>
      <w:r w:rsidR="00CD06ED" w:rsidRPr="009D65BD">
        <w:t>a</w:t>
      </w:r>
      <w:r w:rsidR="0030729B" w:rsidRPr="009D65BD">
        <w:t xml:space="preserve">s the </w:t>
      </w:r>
      <w:r w:rsidR="00121780">
        <w:t>c</w:t>
      </w:r>
      <w:bookmarkStart w:id="0" w:name="_GoBack"/>
      <w:bookmarkEnd w:id="0"/>
      <w:r w:rsidR="0030729B" w:rsidRPr="009D65BD">
        <w:t xml:space="preserve">ity prepares to implement </w:t>
      </w:r>
      <w:r w:rsidR="00CD06ED" w:rsidRPr="009D65BD">
        <w:t xml:space="preserve">significant capital </w:t>
      </w:r>
      <w:r w:rsidR="0030729B" w:rsidRPr="009D65BD">
        <w:t>projects to meet the mandated 6</w:t>
      </w:r>
      <w:r w:rsidR="00AC6AAC" w:rsidRPr="009D65BD">
        <w:t>0</w:t>
      </w:r>
      <w:r w:rsidR="003F7726">
        <w:t xml:space="preserve"> percent</w:t>
      </w:r>
      <w:r w:rsidR="00AC6AAC" w:rsidRPr="009D65BD">
        <w:t xml:space="preserve"> groundwater reduction in 2025</w:t>
      </w:r>
      <w:r w:rsidR="0030729B" w:rsidRPr="009D65BD">
        <w:t>.  Additionally, solid waste rates will increase by 2.5</w:t>
      </w:r>
      <w:r w:rsidR="003F7726">
        <w:t xml:space="preserve"> percent</w:t>
      </w:r>
      <w:r w:rsidR="0030729B" w:rsidRPr="009D65BD">
        <w:t xml:space="preserve"> </w:t>
      </w:r>
      <w:r w:rsidR="00CD06ED" w:rsidRPr="009D65BD">
        <w:t>– from $</w:t>
      </w:r>
      <w:r w:rsidRPr="009D65BD">
        <w:t>18.91</w:t>
      </w:r>
      <w:r w:rsidR="00CD06ED" w:rsidRPr="009D65BD">
        <w:t xml:space="preserve"> to $</w:t>
      </w:r>
      <w:r w:rsidRPr="009D65BD">
        <w:t>19</w:t>
      </w:r>
      <w:r w:rsidR="00CD06ED" w:rsidRPr="009D65BD">
        <w:t>.</w:t>
      </w:r>
      <w:r w:rsidRPr="009D65BD">
        <w:t>38</w:t>
      </w:r>
      <w:r w:rsidR="00CD06ED" w:rsidRPr="009D65BD">
        <w:t xml:space="preserve">, </w:t>
      </w:r>
      <w:r w:rsidR="0030729B" w:rsidRPr="009D65BD">
        <w:t xml:space="preserve">consistent with the contract for services. </w:t>
      </w:r>
    </w:p>
    <w:p w14:paraId="14F14F2B" w14:textId="77777777" w:rsidR="00F578C8" w:rsidRPr="009D65BD" w:rsidRDefault="00FC29F5" w:rsidP="00FC29F5">
      <w:pPr>
        <w:tabs>
          <w:tab w:val="left" w:pos="720"/>
        </w:tabs>
        <w:spacing w:line="360" w:lineRule="auto"/>
      </w:pPr>
      <w:r w:rsidRPr="009D65BD">
        <w:tab/>
      </w:r>
      <w:r w:rsidR="0030729B" w:rsidRPr="009D65BD">
        <w:t>For more information</w:t>
      </w:r>
      <w:r w:rsidR="00467687" w:rsidRPr="009D65BD">
        <w:t>,</w:t>
      </w:r>
      <w:r w:rsidR="0030729B" w:rsidRPr="009D65BD">
        <w:t xml:space="preserve"> please visit </w:t>
      </w:r>
      <w:hyperlink r:id="rId17" w:history="1">
        <w:r w:rsidR="0030729B" w:rsidRPr="009D65BD">
          <w:rPr>
            <w:rStyle w:val="Hyperlink"/>
          </w:rPr>
          <w:t>www.sugarlandtx.gov/budget</w:t>
        </w:r>
      </w:hyperlink>
      <w:r w:rsidR="0030729B" w:rsidRPr="009D65BD">
        <w:t>.</w:t>
      </w:r>
    </w:p>
    <w:p w14:paraId="0876E7FC" w14:textId="77777777" w:rsidR="00794017" w:rsidRPr="009D65BD" w:rsidRDefault="00794017" w:rsidP="0030055E">
      <w:pPr>
        <w:spacing w:line="360" w:lineRule="auto"/>
        <w:jc w:val="center"/>
        <w:rPr>
          <w:b/>
          <w:bCs/>
        </w:rPr>
      </w:pPr>
    </w:p>
    <w:p w14:paraId="54AE6D56" w14:textId="77777777" w:rsidR="00AA037E" w:rsidRPr="009D65BD" w:rsidRDefault="004F4613" w:rsidP="0030055E">
      <w:pPr>
        <w:spacing w:line="360" w:lineRule="auto"/>
        <w:jc w:val="center"/>
        <w:rPr>
          <w:b/>
          <w:bCs/>
        </w:rPr>
      </w:pPr>
      <w:r w:rsidRPr="009D65BD">
        <w:rPr>
          <w:b/>
          <w:bCs/>
        </w:rPr>
        <w:t xml:space="preserve">-- </w:t>
      </w:r>
      <w:r w:rsidR="0083104C" w:rsidRPr="009D65BD">
        <w:rPr>
          <w:b/>
          <w:bCs/>
        </w:rPr>
        <w:t>30</w:t>
      </w:r>
      <w:r w:rsidRPr="009D65BD">
        <w:rPr>
          <w:b/>
          <w:bCs/>
        </w:rPr>
        <w:t xml:space="preserve"> -</w:t>
      </w:r>
      <w:r w:rsidR="0083104C" w:rsidRPr="009D65BD">
        <w:rPr>
          <w:b/>
          <w:bCs/>
        </w:rPr>
        <w:t>-</w:t>
      </w:r>
    </w:p>
    <w:sectPr w:rsidR="00AA037E" w:rsidRPr="009D65BD">
      <w:headerReference w:type="even" r:id="rId18"/>
      <w:headerReference w:type="default" r:id="rId19"/>
      <w:footerReference w:type="even" r:id="rId20"/>
      <w:footerReference w:type="default" r:id="rId21"/>
      <w:headerReference w:type="first" r:id="rId22"/>
      <w:footerReference w:type="first" r:id="rId23"/>
      <w:pgSz w:w="12240" w:h="15840" w:code="1"/>
      <w:pgMar w:top="108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460E6" w14:textId="77777777" w:rsidR="008B62B0" w:rsidRDefault="008B62B0">
      <w:r>
        <w:separator/>
      </w:r>
    </w:p>
  </w:endnote>
  <w:endnote w:type="continuationSeparator" w:id="0">
    <w:p w14:paraId="4423875E" w14:textId="77777777" w:rsidR="008B62B0" w:rsidRDefault="008B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6B2D7" w14:textId="77777777" w:rsidR="009A2CDE" w:rsidRDefault="009A2C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5DCC3" w14:textId="77777777" w:rsidR="003C004A" w:rsidRPr="003E0839" w:rsidRDefault="003C004A">
    <w:pPr>
      <w:pStyle w:val="Footer"/>
      <w:jc w:val="center"/>
      <w:rPr>
        <w:rFonts w:ascii="Arial" w:hAnsi="Arial" w:cs="Arial"/>
        <w:color w:val="1F497D"/>
        <w:sz w:val="18"/>
      </w:rPr>
    </w:pPr>
    <w:r>
      <w:rPr>
        <w:rFonts w:ascii="Arial" w:hAnsi="Arial" w:cs="Arial"/>
        <w:b/>
        <w:bCs/>
        <w:color w:val="FF0000"/>
        <w:sz w:val="18"/>
      </w:rPr>
      <w:br/>
    </w:r>
    <w:r>
      <w:rPr>
        <w:rFonts w:ascii="Arial" w:hAnsi="Arial" w:cs="Arial"/>
        <w:b/>
        <w:bCs/>
        <w:color w:val="FF0000"/>
        <w:sz w:val="18"/>
      </w:rPr>
      <w:br/>
    </w:r>
    <w:r w:rsidRPr="003E0839">
      <w:rPr>
        <w:rFonts w:ascii="Arial" w:hAnsi="Arial" w:cs="Arial"/>
        <w:color w:val="1F497D"/>
        <w:sz w:val="18"/>
      </w:rPr>
      <w:t xml:space="preserve">2700 Town Center Blvd. </w:t>
    </w:r>
    <w:proofErr w:type="gramStart"/>
    <w:r w:rsidRPr="003E0839">
      <w:rPr>
        <w:rFonts w:ascii="Arial" w:hAnsi="Arial" w:cs="Arial"/>
        <w:color w:val="1F497D"/>
        <w:sz w:val="18"/>
      </w:rPr>
      <w:t>North  |</w:t>
    </w:r>
    <w:proofErr w:type="gramEnd"/>
    <w:r w:rsidRPr="003E0839">
      <w:rPr>
        <w:rFonts w:ascii="Arial" w:hAnsi="Arial" w:cs="Arial"/>
        <w:color w:val="1F497D"/>
        <w:sz w:val="18"/>
      </w:rPr>
      <w:t xml:space="preserve">  Sugar Land, TX  77479-0110</w:t>
    </w:r>
    <w:r w:rsidRPr="003E0839">
      <w:rPr>
        <w:rFonts w:ascii="Arial" w:hAnsi="Arial" w:cs="Arial"/>
        <w:b/>
        <w:bCs/>
        <w:color w:val="1F497D"/>
        <w:sz w:val="18"/>
      </w:rPr>
      <w:t xml:space="preserve"> </w:t>
    </w:r>
    <w:r w:rsidRPr="003E0839">
      <w:rPr>
        <w:rFonts w:ascii="Arial" w:hAnsi="Arial" w:cs="Arial"/>
        <w:color w:val="1F497D"/>
        <w:sz w:val="18"/>
      </w:rPr>
      <w:t xml:space="preserve">  |  </w:t>
    </w:r>
    <w:proofErr w:type="spellStart"/>
    <w:r w:rsidRPr="003E0839">
      <w:rPr>
        <w:rFonts w:ascii="Arial" w:hAnsi="Arial" w:cs="Arial"/>
        <w:color w:val="1F497D"/>
        <w:sz w:val="18"/>
      </w:rPr>
      <w:t>tel</w:t>
    </w:r>
    <w:proofErr w:type="spellEnd"/>
    <w:r w:rsidRPr="003E0839">
      <w:rPr>
        <w:rFonts w:ascii="Arial" w:hAnsi="Arial" w:cs="Arial"/>
        <w:color w:val="1F497D"/>
        <w:sz w:val="18"/>
      </w:rPr>
      <w:t>: (281) 275-2700  |  fax: (281) 275-2318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26B37" w14:textId="77777777" w:rsidR="009A2CDE" w:rsidRDefault="009A2C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21EF9" w14:textId="77777777" w:rsidR="008B62B0" w:rsidRDefault="008B62B0">
      <w:r>
        <w:separator/>
      </w:r>
    </w:p>
  </w:footnote>
  <w:footnote w:type="continuationSeparator" w:id="0">
    <w:p w14:paraId="335D7742" w14:textId="77777777" w:rsidR="008B62B0" w:rsidRDefault="008B62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7E74C" w14:textId="647593D3" w:rsidR="009A2CDE" w:rsidRDefault="009A2C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51B15" w14:textId="0DB4E21E" w:rsidR="009A2CDE" w:rsidRDefault="009A2CD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ECDB2" w14:textId="1BDC109A" w:rsidR="009A2CDE" w:rsidRDefault="009A2C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0E6"/>
    <w:multiLevelType w:val="hybridMultilevel"/>
    <w:tmpl w:val="3D44D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6A0F53"/>
    <w:multiLevelType w:val="hybridMultilevel"/>
    <w:tmpl w:val="1A8E3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8962DD"/>
    <w:multiLevelType w:val="hybridMultilevel"/>
    <w:tmpl w:val="ECA62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C31DD2"/>
    <w:multiLevelType w:val="hybridMultilevel"/>
    <w:tmpl w:val="8EE4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81CD2"/>
    <w:multiLevelType w:val="hybridMultilevel"/>
    <w:tmpl w:val="95684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5623C8"/>
    <w:multiLevelType w:val="hybridMultilevel"/>
    <w:tmpl w:val="DF7E7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E73359"/>
    <w:multiLevelType w:val="hybridMultilevel"/>
    <w:tmpl w:val="32CAFA0C"/>
    <w:lvl w:ilvl="0" w:tplc="0409000F">
      <w:start w:val="1"/>
      <w:numFmt w:val="decimal"/>
      <w:lvlText w:val="%1."/>
      <w:lvlJc w:val="left"/>
      <w:pPr>
        <w:ind w:left="1440" w:hanging="72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7C2EB5"/>
    <w:multiLevelType w:val="hybridMultilevel"/>
    <w:tmpl w:val="FFB6AAAE"/>
    <w:lvl w:ilvl="0" w:tplc="A3DEE5D4">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396234"/>
    <w:multiLevelType w:val="hybridMultilevel"/>
    <w:tmpl w:val="6BD67E3E"/>
    <w:lvl w:ilvl="0" w:tplc="A3DEE5D4">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6507AA"/>
    <w:multiLevelType w:val="hybridMultilevel"/>
    <w:tmpl w:val="55B68D7E"/>
    <w:lvl w:ilvl="0" w:tplc="8D4292B4">
      <w:start w:val="1"/>
      <w:numFmt w:val="bullet"/>
      <w:lvlText w:val=""/>
      <w:lvlJc w:val="left"/>
      <w:pPr>
        <w:tabs>
          <w:tab w:val="num" w:pos="1080"/>
        </w:tabs>
        <w:ind w:left="1080" w:hanging="360"/>
      </w:pPr>
      <w:rPr>
        <w:rFonts w:ascii="Wingdings 2" w:hAnsi="Wingdings 2" w:hint="default"/>
      </w:rPr>
    </w:lvl>
    <w:lvl w:ilvl="1" w:tplc="8D022D3A">
      <w:start w:val="1597"/>
      <w:numFmt w:val="bullet"/>
      <w:lvlText w:val=""/>
      <w:lvlJc w:val="left"/>
      <w:pPr>
        <w:tabs>
          <w:tab w:val="num" w:pos="1800"/>
        </w:tabs>
        <w:ind w:left="1800" w:hanging="360"/>
      </w:pPr>
      <w:rPr>
        <w:rFonts w:ascii="Wingdings" w:hAnsi="Wingdings" w:hint="default"/>
      </w:rPr>
    </w:lvl>
    <w:lvl w:ilvl="2" w:tplc="907C66A4">
      <w:start w:val="1597"/>
      <w:numFmt w:val="bullet"/>
      <w:lvlText w:val=""/>
      <w:lvlJc w:val="left"/>
      <w:pPr>
        <w:tabs>
          <w:tab w:val="num" w:pos="2520"/>
        </w:tabs>
        <w:ind w:left="2520" w:hanging="360"/>
      </w:pPr>
      <w:rPr>
        <w:rFonts w:ascii="Wingdings" w:hAnsi="Wingdings" w:hint="default"/>
      </w:rPr>
    </w:lvl>
    <w:lvl w:ilvl="3" w:tplc="3C00407E" w:tentative="1">
      <w:start w:val="1"/>
      <w:numFmt w:val="bullet"/>
      <w:lvlText w:val=""/>
      <w:lvlJc w:val="left"/>
      <w:pPr>
        <w:tabs>
          <w:tab w:val="num" w:pos="3240"/>
        </w:tabs>
        <w:ind w:left="3240" w:hanging="360"/>
      </w:pPr>
      <w:rPr>
        <w:rFonts w:ascii="Wingdings 2" w:hAnsi="Wingdings 2" w:hint="default"/>
      </w:rPr>
    </w:lvl>
    <w:lvl w:ilvl="4" w:tplc="AA9A7B88" w:tentative="1">
      <w:start w:val="1"/>
      <w:numFmt w:val="bullet"/>
      <w:lvlText w:val=""/>
      <w:lvlJc w:val="left"/>
      <w:pPr>
        <w:tabs>
          <w:tab w:val="num" w:pos="3960"/>
        </w:tabs>
        <w:ind w:left="3960" w:hanging="360"/>
      </w:pPr>
      <w:rPr>
        <w:rFonts w:ascii="Wingdings 2" w:hAnsi="Wingdings 2" w:hint="default"/>
      </w:rPr>
    </w:lvl>
    <w:lvl w:ilvl="5" w:tplc="7990F9CC" w:tentative="1">
      <w:start w:val="1"/>
      <w:numFmt w:val="bullet"/>
      <w:lvlText w:val=""/>
      <w:lvlJc w:val="left"/>
      <w:pPr>
        <w:tabs>
          <w:tab w:val="num" w:pos="4680"/>
        </w:tabs>
        <w:ind w:left="4680" w:hanging="360"/>
      </w:pPr>
      <w:rPr>
        <w:rFonts w:ascii="Wingdings 2" w:hAnsi="Wingdings 2" w:hint="default"/>
      </w:rPr>
    </w:lvl>
    <w:lvl w:ilvl="6" w:tplc="C6EA8D7E" w:tentative="1">
      <w:start w:val="1"/>
      <w:numFmt w:val="bullet"/>
      <w:lvlText w:val=""/>
      <w:lvlJc w:val="left"/>
      <w:pPr>
        <w:tabs>
          <w:tab w:val="num" w:pos="5400"/>
        </w:tabs>
        <w:ind w:left="5400" w:hanging="360"/>
      </w:pPr>
      <w:rPr>
        <w:rFonts w:ascii="Wingdings 2" w:hAnsi="Wingdings 2" w:hint="default"/>
      </w:rPr>
    </w:lvl>
    <w:lvl w:ilvl="7" w:tplc="928EBD68" w:tentative="1">
      <w:start w:val="1"/>
      <w:numFmt w:val="bullet"/>
      <w:lvlText w:val=""/>
      <w:lvlJc w:val="left"/>
      <w:pPr>
        <w:tabs>
          <w:tab w:val="num" w:pos="6120"/>
        </w:tabs>
        <w:ind w:left="6120" w:hanging="360"/>
      </w:pPr>
      <w:rPr>
        <w:rFonts w:ascii="Wingdings 2" w:hAnsi="Wingdings 2" w:hint="default"/>
      </w:rPr>
    </w:lvl>
    <w:lvl w:ilvl="8" w:tplc="DB6E8334" w:tentative="1">
      <w:start w:val="1"/>
      <w:numFmt w:val="bullet"/>
      <w:lvlText w:val=""/>
      <w:lvlJc w:val="left"/>
      <w:pPr>
        <w:tabs>
          <w:tab w:val="num" w:pos="6840"/>
        </w:tabs>
        <w:ind w:left="6840" w:hanging="360"/>
      </w:pPr>
      <w:rPr>
        <w:rFonts w:ascii="Wingdings 2" w:hAnsi="Wingdings 2" w:hint="default"/>
      </w:rPr>
    </w:lvl>
  </w:abstractNum>
  <w:abstractNum w:abstractNumId="10" w15:restartNumberingAfterBreak="0">
    <w:nsid w:val="2CD4781D"/>
    <w:multiLevelType w:val="hybridMultilevel"/>
    <w:tmpl w:val="8B5CCEEE"/>
    <w:lvl w:ilvl="0" w:tplc="656EA34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2E029B"/>
    <w:multiLevelType w:val="hybridMultilevel"/>
    <w:tmpl w:val="A68CB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B0B0A"/>
    <w:multiLevelType w:val="hybridMultilevel"/>
    <w:tmpl w:val="5A2E0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8B60EE"/>
    <w:multiLevelType w:val="hybridMultilevel"/>
    <w:tmpl w:val="A15A856C"/>
    <w:lvl w:ilvl="0" w:tplc="88C8F3AC">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4274B59"/>
    <w:multiLevelType w:val="hybridMultilevel"/>
    <w:tmpl w:val="03E853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88B4C66"/>
    <w:multiLevelType w:val="hybridMultilevel"/>
    <w:tmpl w:val="3C529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1113F5"/>
    <w:multiLevelType w:val="hybridMultilevel"/>
    <w:tmpl w:val="31529F42"/>
    <w:lvl w:ilvl="0" w:tplc="42460A16">
      <w:numFmt w:val="bullet"/>
      <w:lvlText w:val="•"/>
      <w:lvlJc w:val="left"/>
      <w:pPr>
        <w:ind w:left="1080" w:hanging="72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556818"/>
    <w:multiLevelType w:val="hybridMultilevel"/>
    <w:tmpl w:val="9CD074AE"/>
    <w:lvl w:ilvl="0" w:tplc="A3DEE5D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025CE"/>
    <w:multiLevelType w:val="hybridMultilevel"/>
    <w:tmpl w:val="3312949C"/>
    <w:lvl w:ilvl="0" w:tplc="3E14EBEA">
      <w:start w:val="1"/>
      <w:numFmt w:val="decimal"/>
      <w:lvlText w:val="%1."/>
      <w:lvlJc w:val="left"/>
      <w:pPr>
        <w:ind w:left="405" w:hanging="360"/>
      </w:pPr>
      <w:rPr>
        <w:rFonts w:eastAsia="Calibri"/>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9" w15:restartNumberingAfterBreak="0">
    <w:nsid w:val="5D1C3B24"/>
    <w:multiLevelType w:val="hybridMultilevel"/>
    <w:tmpl w:val="392CDE0E"/>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F464BD3"/>
    <w:multiLevelType w:val="hybridMultilevel"/>
    <w:tmpl w:val="5E8449AC"/>
    <w:lvl w:ilvl="0" w:tplc="A3DEE5D4">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570944"/>
    <w:multiLevelType w:val="hybridMultilevel"/>
    <w:tmpl w:val="5F76B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5C604F8"/>
    <w:multiLevelType w:val="hybridMultilevel"/>
    <w:tmpl w:val="B6902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8E17AF"/>
    <w:multiLevelType w:val="hybridMultilevel"/>
    <w:tmpl w:val="7942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0189B"/>
    <w:multiLevelType w:val="hybridMultilevel"/>
    <w:tmpl w:val="4A621E74"/>
    <w:lvl w:ilvl="0" w:tplc="8D4292B4">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3C00407E" w:tentative="1">
      <w:start w:val="1"/>
      <w:numFmt w:val="bullet"/>
      <w:lvlText w:val=""/>
      <w:lvlJc w:val="left"/>
      <w:pPr>
        <w:tabs>
          <w:tab w:val="num" w:pos="2880"/>
        </w:tabs>
        <w:ind w:left="2880" w:hanging="360"/>
      </w:pPr>
      <w:rPr>
        <w:rFonts w:ascii="Wingdings 2" w:hAnsi="Wingdings 2" w:hint="default"/>
      </w:rPr>
    </w:lvl>
    <w:lvl w:ilvl="4" w:tplc="AA9A7B88" w:tentative="1">
      <w:start w:val="1"/>
      <w:numFmt w:val="bullet"/>
      <w:lvlText w:val=""/>
      <w:lvlJc w:val="left"/>
      <w:pPr>
        <w:tabs>
          <w:tab w:val="num" w:pos="3600"/>
        </w:tabs>
        <w:ind w:left="3600" w:hanging="360"/>
      </w:pPr>
      <w:rPr>
        <w:rFonts w:ascii="Wingdings 2" w:hAnsi="Wingdings 2" w:hint="default"/>
      </w:rPr>
    </w:lvl>
    <w:lvl w:ilvl="5" w:tplc="7990F9CC" w:tentative="1">
      <w:start w:val="1"/>
      <w:numFmt w:val="bullet"/>
      <w:lvlText w:val=""/>
      <w:lvlJc w:val="left"/>
      <w:pPr>
        <w:tabs>
          <w:tab w:val="num" w:pos="4320"/>
        </w:tabs>
        <w:ind w:left="4320" w:hanging="360"/>
      </w:pPr>
      <w:rPr>
        <w:rFonts w:ascii="Wingdings 2" w:hAnsi="Wingdings 2" w:hint="default"/>
      </w:rPr>
    </w:lvl>
    <w:lvl w:ilvl="6" w:tplc="C6EA8D7E" w:tentative="1">
      <w:start w:val="1"/>
      <w:numFmt w:val="bullet"/>
      <w:lvlText w:val=""/>
      <w:lvlJc w:val="left"/>
      <w:pPr>
        <w:tabs>
          <w:tab w:val="num" w:pos="5040"/>
        </w:tabs>
        <w:ind w:left="5040" w:hanging="360"/>
      </w:pPr>
      <w:rPr>
        <w:rFonts w:ascii="Wingdings 2" w:hAnsi="Wingdings 2" w:hint="default"/>
      </w:rPr>
    </w:lvl>
    <w:lvl w:ilvl="7" w:tplc="928EBD68" w:tentative="1">
      <w:start w:val="1"/>
      <w:numFmt w:val="bullet"/>
      <w:lvlText w:val=""/>
      <w:lvlJc w:val="left"/>
      <w:pPr>
        <w:tabs>
          <w:tab w:val="num" w:pos="5760"/>
        </w:tabs>
        <w:ind w:left="5760" w:hanging="360"/>
      </w:pPr>
      <w:rPr>
        <w:rFonts w:ascii="Wingdings 2" w:hAnsi="Wingdings 2" w:hint="default"/>
      </w:rPr>
    </w:lvl>
    <w:lvl w:ilvl="8" w:tplc="DB6E8334"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7F604B66"/>
    <w:multiLevelType w:val="hybridMultilevel"/>
    <w:tmpl w:val="B540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5"/>
  </w:num>
  <w:num w:numId="4">
    <w:abstractNumId w:val="25"/>
  </w:num>
  <w:num w:numId="5">
    <w:abstractNumId w:val="17"/>
  </w:num>
  <w:num w:numId="6">
    <w:abstractNumId w:val="8"/>
  </w:num>
  <w:num w:numId="7">
    <w:abstractNumId w:val="7"/>
  </w:num>
  <w:num w:numId="8">
    <w:abstractNumId w:val="6"/>
  </w:num>
  <w:num w:numId="9">
    <w:abstractNumId w:val="20"/>
  </w:num>
  <w:num w:numId="10">
    <w:abstractNumId w:val="1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1"/>
  </w:num>
  <w:num w:numId="14">
    <w:abstractNumId w:val="0"/>
  </w:num>
  <w:num w:numId="15">
    <w:abstractNumId w:val="0"/>
  </w:num>
  <w:num w:numId="16">
    <w:abstractNumId w:val="18"/>
  </w:num>
  <w:num w:numId="17">
    <w:abstractNumId w:val="15"/>
  </w:num>
  <w:num w:numId="18">
    <w:abstractNumId w:val="9"/>
  </w:num>
  <w:num w:numId="19">
    <w:abstractNumId w:val="24"/>
  </w:num>
  <w:num w:numId="20">
    <w:abstractNumId w:val="12"/>
  </w:num>
  <w:num w:numId="21">
    <w:abstractNumId w:val="10"/>
  </w:num>
  <w:num w:numId="22">
    <w:abstractNumId w:val="4"/>
  </w:num>
  <w:num w:numId="23">
    <w:abstractNumId w:val="1"/>
  </w:num>
  <w:num w:numId="24">
    <w:abstractNumId w:val="3"/>
  </w:num>
  <w:num w:numId="25">
    <w:abstractNumId w:val="11"/>
  </w:num>
  <w:num w:numId="26">
    <w:abstractNumId w:val="16"/>
  </w:num>
  <w:num w:numId="27">
    <w:abstractNumId w:val="2"/>
  </w:num>
  <w:num w:numId="28">
    <w:abstractNumId w:val="23"/>
  </w:num>
  <w:num w:numId="2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10"/>
    <w:rsid w:val="00000FFB"/>
    <w:rsid w:val="000010B5"/>
    <w:rsid w:val="0000149D"/>
    <w:rsid w:val="00004108"/>
    <w:rsid w:val="00005A0F"/>
    <w:rsid w:val="00010315"/>
    <w:rsid w:val="0001344F"/>
    <w:rsid w:val="000134AF"/>
    <w:rsid w:val="00014E37"/>
    <w:rsid w:val="000201B0"/>
    <w:rsid w:val="00022576"/>
    <w:rsid w:val="00023116"/>
    <w:rsid w:val="00024031"/>
    <w:rsid w:val="00026661"/>
    <w:rsid w:val="00027EE7"/>
    <w:rsid w:val="00034175"/>
    <w:rsid w:val="00035DFF"/>
    <w:rsid w:val="000430D9"/>
    <w:rsid w:val="0004495D"/>
    <w:rsid w:val="00045C4F"/>
    <w:rsid w:val="000518C5"/>
    <w:rsid w:val="0005195D"/>
    <w:rsid w:val="00057865"/>
    <w:rsid w:val="000606C0"/>
    <w:rsid w:val="0006168D"/>
    <w:rsid w:val="0006355F"/>
    <w:rsid w:val="00067B32"/>
    <w:rsid w:val="00074DEC"/>
    <w:rsid w:val="00074F60"/>
    <w:rsid w:val="000773AB"/>
    <w:rsid w:val="00080546"/>
    <w:rsid w:val="000822B4"/>
    <w:rsid w:val="00084B1D"/>
    <w:rsid w:val="00085203"/>
    <w:rsid w:val="00085825"/>
    <w:rsid w:val="0008663A"/>
    <w:rsid w:val="00086F80"/>
    <w:rsid w:val="00092F7E"/>
    <w:rsid w:val="000A2CBC"/>
    <w:rsid w:val="000A5668"/>
    <w:rsid w:val="000A7CE8"/>
    <w:rsid w:val="000C085E"/>
    <w:rsid w:val="000C2949"/>
    <w:rsid w:val="000C437D"/>
    <w:rsid w:val="000C4A32"/>
    <w:rsid w:val="000C506A"/>
    <w:rsid w:val="000C72DD"/>
    <w:rsid w:val="000D1287"/>
    <w:rsid w:val="000D2D8C"/>
    <w:rsid w:val="000D6296"/>
    <w:rsid w:val="000F02B8"/>
    <w:rsid w:val="000F092C"/>
    <w:rsid w:val="000F731E"/>
    <w:rsid w:val="00101971"/>
    <w:rsid w:val="00103084"/>
    <w:rsid w:val="001078C2"/>
    <w:rsid w:val="00107C6C"/>
    <w:rsid w:val="00107C97"/>
    <w:rsid w:val="00111355"/>
    <w:rsid w:val="0011310F"/>
    <w:rsid w:val="00115B65"/>
    <w:rsid w:val="00117DAE"/>
    <w:rsid w:val="00121780"/>
    <w:rsid w:val="00122A2F"/>
    <w:rsid w:val="00131AF7"/>
    <w:rsid w:val="001329D1"/>
    <w:rsid w:val="00133868"/>
    <w:rsid w:val="00136AE1"/>
    <w:rsid w:val="0013754F"/>
    <w:rsid w:val="00140AAF"/>
    <w:rsid w:val="00142971"/>
    <w:rsid w:val="00144FC8"/>
    <w:rsid w:val="00146FF4"/>
    <w:rsid w:val="00150854"/>
    <w:rsid w:val="0015217C"/>
    <w:rsid w:val="00152CF9"/>
    <w:rsid w:val="00153DDA"/>
    <w:rsid w:val="00161DF5"/>
    <w:rsid w:val="00164516"/>
    <w:rsid w:val="001646FF"/>
    <w:rsid w:val="0016556F"/>
    <w:rsid w:val="00174237"/>
    <w:rsid w:val="00180CD8"/>
    <w:rsid w:val="00182C59"/>
    <w:rsid w:val="001840E5"/>
    <w:rsid w:val="00194F38"/>
    <w:rsid w:val="001A2471"/>
    <w:rsid w:val="001A3ADA"/>
    <w:rsid w:val="001A3BCE"/>
    <w:rsid w:val="001A5C0F"/>
    <w:rsid w:val="001A611A"/>
    <w:rsid w:val="001A750A"/>
    <w:rsid w:val="001B552D"/>
    <w:rsid w:val="001C04DF"/>
    <w:rsid w:val="001C0FBF"/>
    <w:rsid w:val="001C1714"/>
    <w:rsid w:val="001C3A91"/>
    <w:rsid w:val="001D6392"/>
    <w:rsid w:val="001D7EF2"/>
    <w:rsid w:val="001E1DEB"/>
    <w:rsid w:val="001E304A"/>
    <w:rsid w:val="001E438D"/>
    <w:rsid w:val="001E4FAA"/>
    <w:rsid w:val="001E7228"/>
    <w:rsid w:val="001F0DF7"/>
    <w:rsid w:val="001F0FE2"/>
    <w:rsid w:val="001F4B07"/>
    <w:rsid w:val="001F5DA8"/>
    <w:rsid w:val="001F70A0"/>
    <w:rsid w:val="00201516"/>
    <w:rsid w:val="00202635"/>
    <w:rsid w:val="0020397C"/>
    <w:rsid w:val="00206F81"/>
    <w:rsid w:val="002073D7"/>
    <w:rsid w:val="00207FFA"/>
    <w:rsid w:val="00215F74"/>
    <w:rsid w:val="00221343"/>
    <w:rsid w:val="00222D09"/>
    <w:rsid w:val="00227DF0"/>
    <w:rsid w:val="00240629"/>
    <w:rsid w:val="002407D6"/>
    <w:rsid w:val="00241342"/>
    <w:rsid w:val="00251CAB"/>
    <w:rsid w:val="0025248E"/>
    <w:rsid w:val="00264DE8"/>
    <w:rsid w:val="002650EA"/>
    <w:rsid w:val="00266DB8"/>
    <w:rsid w:val="00272B66"/>
    <w:rsid w:val="00272BA5"/>
    <w:rsid w:val="00272C43"/>
    <w:rsid w:val="002762A9"/>
    <w:rsid w:val="00277555"/>
    <w:rsid w:val="00280CC8"/>
    <w:rsid w:val="00284045"/>
    <w:rsid w:val="002854C8"/>
    <w:rsid w:val="002938F5"/>
    <w:rsid w:val="002939A1"/>
    <w:rsid w:val="002A2EA7"/>
    <w:rsid w:val="002A3EB3"/>
    <w:rsid w:val="002B0845"/>
    <w:rsid w:val="002B0C45"/>
    <w:rsid w:val="002B355E"/>
    <w:rsid w:val="002B6C81"/>
    <w:rsid w:val="002C0EB5"/>
    <w:rsid w:val="002D1071"/>
    <w:rsid w:val="002D4079"/>
    <w:rsid w:val="002D4E2D"/>
    <w:rsid w:val="002E10E4"/>
    <w:rsid w:val="002E15F8"/>
    <w:rsid w:val="002E304A"/>
    <w:rsid w:val="002E30AA"/>
    <w:rsid w:val="002E783A"/>
    <w:rsid w:val="0030055E"/>
    <w:rsid w:val="00301029"/>
    <w:rsid w:val="0030105A"/>
    <w:rsid w:val="00305856"/>
    <w:rsid w:val="0030729B"/>
    <w:rsid w:val="00313CE3"/>
    <w:rsid w:val="0031634D"/>
    <w:rsid w:val="00316A55"/>
    <w:rsid w:val="00322E61"/>
    <w:rsid w:val="00327149"/>
    <w:rsid w:val="003307E3"/>
    <w:rsid w:val="003350D6"/>
    <w:rsid w:val="00336FDB"/>
    <w:rsid w:val="003413EA"/>
    <w:rsid w:val="00342AC5"/>
    <w:rsid w:val="0035172A"/>
    <w:rsid w:val="003544AE"/>
    <w:rsid w:val="00363888"/>
    <w:rsid w:val="00364637"/>
    <w:rsid w:val="00371D70"/>
    <w:rsid w:val="00376DF8"/>
    <w:rsid w:val="003805A0"/>
    <w:rsid w:val="00380887"/>
    <w:rsid w:val="00380E87"/>
    <w:rsid w:val="0038221D"/>
    <w:rsid w:val="003834FA"/>
    <w:rsid w:val="003873A3"/>
    <w:rsid w:val="00387857"/>
    <w:rsid w:val="0039455F"/>
    <w:rsid w:val="00394CDE"/>
    <w:rsid w:val="003955F5"/>
    <w:rsid w:val="00396ADF"/>
    <w:rsid w:val="00396E62"/>
    <w:rsid w:val="003976BC"/>
    <w:rsid w:val="003A50B2"/>
    <w:rsid w:val="003A5854"/>
    <w:rsid w:val="003B468D"/>
    <w:rsid w:val="003B5054"/>
    <w:rsid w:val="003B7A15"/>
    <w:rsid w:val="003C004A"/>
    <w:rsid w:val="003C2299"/>
    <w:rsid w:val="003C472E"/>
    <w:rsid w:val="003C4ACD"/>
    <w:rsid w:val="003C6243"/>
    <w:rsid w:val="003C7226"/>
    <w:rsid w:val="003D04E6"/>
    <w:rsid w:val="003D14BC"/>
    <w:rsid w:val="003D1FCA"/>
    <w:rsid w:val="003D2F1D"/>
    <w:rsid w:val="003D317F"/>
    <w:rsid w:val="003D5066"/>
    <w:rsid w:val="003D540A"/>
    <w:rsid w:val="003E0839"/>
    <w:rsid w:val="003E127E"/>
    <w:rsid w:val="003E1346"/>
    <w:rsid w:val="003E29B0"/>
    <w:rsid w:val="003E38CE"/>
    <w:rsid w:val="003E3D33"/>
    <w:rsid w:val="003F2501"/>
    <w:rsid w:val="003F7726"/>
    <w:rsid w:val="003F79C1"/>
    <w:rsid w:val="00401694"/>
    <w:rsid w:val="00404D90"/>
    <w:rsid w:val="00411E06"/>
    <w:rsid w:val="004123EF"/>
    <w:rsid w:val="004133DC"/>
    <w:rsid w:val="00424586"/>
    <w:rsid w:val="00426966"/>
    <w:rsid w:val="00430EB8"/>
    <w:rsid w:val="00431044"/>
    <w:rsid w:val="00432204"/>
    <w:rsid w:val="0043513F"/>
    <w:rsid w:val="00437A00"/>
    <w:rsid w:val="00440856"/>
    <w:rsid w:val="0044192C"/>
    <w:rsid w:val="00442541"/>
    <w:rsid w:val="00445445"/>
    <w:rsid w:val="0044764B"/>
    <w:rsid w:val="004478D3"/>
    <w:rsid w:val="00450CCA"/>
    <w:rsid w:val="00450DFD"/>
    <w:rsid w:val="00454C43"/>
    <w:rsid w:val="004552F2"/>
    <w:rsid w:val="004606EE"/>
    <w:rsid w:val="00462479"/>
    <w:rsid w:val="00464543"/>
    <w:rsid w:val="00467687"/>
    <w:rsid w:val="0046786E"/>
    <w:rsid w:val="00475F06"/>
    <w:rsid w:val="00483AC5"/>
    <w:rsid w:val="0048661D"/>
    <w:rsid w:val="00493D1E"/>
    <w:rsid w:val="004952F1"/>
    <w:rsid w:val="004A200D"/>
    <w:rsid w:val="004A7600"/>
    <w:rsid w:val="004B0F5A"/>
    <w:rsid w:val="004B1964"/>
    <w:rsid w:val="004B1B6F"/>
    <w:rsid w:val="004B27DD"/>
    <w:rsid w:val="004B5F74"/>
    <w:rsid w:val="004B7F67"/>
    <w:rsid w:val="004C7580"/>
    <w:rsid w:val="004D755C"/>
    <w:rsid w:val="004D7EFA"/>
    <w:rsid w:val="004F26DA"/>
    <w:rsid w:val="004F4613"/>
    <w:rsid w:val="004F4767"/>
    <w:rsid w:val="004F5A7B"/>
    <w:rsid w:val="005001FA"/>
    <w:rsid w:val="0050353C"/>
    <w:rsid w:val="005068DA"/>
    <w:rsid w:val="00513E3C"/>
    <w:rsid w:val="00514EB3"/>
    <w:rsid w:val="00522137"/>
    <w:rsid w:val="00530403"/>
    <w:rsid w:val="0053311C"/>
    <w:rsid w:val="00540466"/>
    <w:rsid w:val="005412E7"/>
    <w:rsid w:val="00544D4B"/>
    <w:rsid w:val="00546EAF"/>
    <w:rsid w:val="0054748E"/>
    <w:rsid w:val="0055229B"/>
    <w:rsid w:val="00553DDB"/>
    <w:rsid w:val="0055520E"/>
    <w:rsid w:val="00555B8F"/>
    <w:rsid w:val="00560370"/>
    <w:rsid w:val="00561397"/>
    <w:rsid w:val="0056261E"/>
    <w:rsid w:val="0056376D"/>
    <w:rsid w:val="00563D92"/>
    <w:rsid w:val="0056462B"/>
    <w:rsid w:val="00565EE2"/>
    <w:rsid w:val="00566464"/>
    <w:rsid w:val="00572E10"/>
    <w:rsid w:val="0057394D"/>
    <w:rsid w:val="00574C71"/>
    <w:rsid w:val="00585597"/>
    <w:rsid w:val="005915D4"/>
    <w:rsid w:val="005925F2"/>
    <w:rsid w:val="005949DE"/>
    <w:rsid w:val="005A2A3D"/>
    <w:rsid w:val="005A2DCF"/>
    <w:rsid w:val="005A323B"/>
    <w:rsid w:val="005A7ED9"/>
    <w:rsid w:val="005B1CE4"/>
    <w:rsid w:val="005B7AC7"/>
    <w:rsid w:val="005C169A"/>
    <w:rsid w:val="005C542C"/>
    <w:rsid w:val="005C6EEE"/>
    <w:rsid w:val="005C7C07"/>
    <w:rsid w:val="005D199E"/>
    <w:rsid w:val="005D23B8"/>
    <w:rsid w:val="005E1588"/>
    <w:rsid w:val="005E18E9"/>
    <w:rsid w:val="005E64C5"/>
    <w:rsid w:val="005E72AE"/>
    <w:rsid w:val="005F19B7"/>
    <w:rsid w:val="005F3B46"/>
    <w:rsid w:val="005F3E79"/>
    <w:rsid w:val="005F6089"/>
    <w:rsid w:val="005F6421"/>
    <w:rsid w:val="005F7923"/>
    <w:rsid w:val="00600DC6"/>
    <w:rsid w:val="00600E37"/>
    <w:rsid w:val="00601BE3"/>
    <w:rsid w:val="00601CAD"/>
    <w:rsid w:val="0060447B"/>
    <w:rsid w:val="006067FC"/>
    <w:rsid w:val="006069A3"/>
    <w:rsid w:val="00607412"/>
    <w:rsid w:val="00607BFA"/>
    <w:rsid w:val="00610FCA"/>
    <w:rsid w:val="00611F82"/>
    <w:rsid w:val="0061227A"/>
    <w:rsid w:val="006127AF"/>
    <w:rsid w:val="006200B9"/>
    <w:rsid w:val="006222B1"/>
    <w:rsid w:val="006275B6"/>
    <w:rsid w:val="00627606"/>
    <w:rsid w:val="006318D2"/>
    <w:rsid w:val="00632FDE"/>
    <w:rsid w:val="0063494C"/>
    <w:rsid w:val="00634B50"/>
    <w:rsid w:val="006470A2"/>
    <w:rsid w:val="00654128"/>
    <w:rsid w:val="006573E4"/>
    <w:rsid w:val="00660284"/>
    <w:rsid w:val="00662944"/>
    <w:rsid w:val="00666D48"/>
    <w:rsid w:val="006764C5"/>
    <w:rsid w:val="00677E31"/>
    <w:rsid w:val="00680757"/>
    <w:rsid w:val="006833F2"/>
    <w:rsid w:val="00685E03"/>
    <w:rsid w:val="006A6BEB"/>
    <w:rsid w:val="006A6E1E"/>
    <w:rsid w:val="006A6F5C"/>
    <w:rsid w:val="006A7C4E"/>
    <w:rsid w:val="006B21C7"/>
    <w:rsid w:val="006B314D"/>
    <w:rsid w:val="006B4923"/>
    <w:rsid w:val="006B564E"/>
    <w:rsid w:val="006B6CCC"/>
    <w:rsid w:val="006B7758"/>
    <w:rsid w:val="006C0C86"/>
    <w:rsid w:val="006C10B7"/>
    <w:rsid w:val="006C2EB7"/>
    <w:rsid w:val="006D225A"/>
    <w:rsid w:val="006D45D5"/>
    <w:rsid w:val="006D4A8A"/>
    <w:rsid w:val="006E5C12"/>
    <w:rsid w:val="006E6345"/>
    <w:rsid w:val="006E7B1D"/>
    <w:rsid w:val="006E7FCC"/>
    <w:rsid w:val="006F1778"/>
    <w:rsid w:val="006F5641"/>
    <w:rsid w:val="006F63A4"/>
    <w:rsid w:val="006F72DC"/>
    <w:rsid w:val="00700424"/>
    <w:rsid w:val="00700BB8"/>
    <w:rsid w:val="0070249E"/>
    <w:rsid w:val="00704999"/>
    <w:rsid w:val="00705D8A"/>
    <w:rsid w:val="007060E6"/>
    <w:rsid w:val="0070651F"/>
    <w:rsid w:val="00706912"/>
    <w:rsid w:val="007102BE"/>
    <w:rsid w:val="00711C7B"/>
    <w:rsid w:val="00712A72"/>
    <w:rsid w:val="00723105"/>
    <w:rsid w:val="00723BB3"/>
    <w:rsid w:val="00725DF8"/>
    <w:rsid w:val="007274A2"/>
    <w:rsid w:val="007463EE"/>
    <w:rsid w:val="00753111"/>
    <w:rsid w:val="007548C0"/>
    <w:rsid w:val="0075714D"/>
    <w:rsid w:val="00760146"/>
    <w:rsid w:val="00760171"/>
    <w:rsid w:val="00761EF5"/>
    <w:rsid w:val="007652A1"/>
    <w:rsid w:val="00765B91"/>
    <w:rsid w:val="00771B8E"/>
    <w:rsid w:val="007758D7"/>
    <w:rsid w:val="00787C72"/>
    <w:rsid w:val="00794017"/>
    <w:rsid w:val="007946BA"/>
    <w:rsid w:val="00794DE3"/>
    <w:rsid w:val="00795E05"/>
    <w:rsid w:val="00797DBD"/>
    <w:rsid w:val="007A66E2"/>
    <w:rsid w:val="007A7D94"/>
    <w:rsid w:val="007B1D90"/>
    <w:rsid w:val="007B3C2E"/>
    <w:rsid w:val="007B5F9A"/>
    <w:rsid w:val="007B6AF6"/>
    <w:rsid w:val="007C193E"/>
    <w:rsid w:val="007C1CFE"/>
    <w:rsid w:val="007C6987"/>
    <w:rsid w:val="007C6F5D"/>
    <w:rsid w:val="007E237F"/>
    <w:rsid w:val="007E54C1"/>
    <w:rsid w:val="007E5609"/>
    <w:rsid w:val="007F0AF3"/>
    <w:rsid w:val="007F12FC"/>
    <w:rsid w:val="007F1CD9"/>
    <w:rsid w:val="007F3AED"/>
    <w:rsid w:val="007F7EBA"/>
    <w:rsid w:val="00801855"/>
    <w:rsid w:val="00814721"/>
    <w:rsid w:val="008172CC"/>
    <w:rsid w:val="0083104C"/>
    <w:rsid w:val="008319E1"/>
    <w:rsid w:val="008323B2"/>
    <w:rsid w:val="00840E95"/>
    <w:rsid w:val="0084184A"/>
    <w:rsid w:val="0084536A"/>
    <w:rsid w:val="00851279"/>
    <w:rsid w:val="00851914"/>
    <w:rsid w:val="00852096"/>
    <w:rsid w:val="00852481"/>
    <w:rsid w:val="00857E6C"/>
    <w:rsid w:val="008608BC"/>
    <w:rsid w:val="008624F1"/>
    <w:rsid w:val="008678E7"/>
    <w:rsid w:val="0087099E"/>
    <w:rsid w:val="008713BC"/>
    <w:rsid w:val="008716AF"/>
    <w:rsid w:val="00872B4E"/>
    <w:rsid w:val="008769B6"/>
    <w:rsid w:val="0088429B"/>
    <w:rsid w:val="00885035"/>
    <w:rsid w:val="00885724"/>
    <w:rsid w:val="00891BFC"/>
    <w:rsid w:val="00895A2B"/>
    <w:rsid w:val="0089703D"/>
    <w:rsid w:val="008B0C53"/>
    <w:rsid w:val="008B1F14"/>
    <w:rsid w:val="008B3082"/>
    <w:rsid w:val="008B62B0"/>
    <w:rsid w:val="008C46A7"/>
    <w:rsid w:val="008C6032"/>
    <w:rsid w:val="008D4921"/>
    <w:rsid w:val="008D5A52"/>
    <w:rsid w:val="008D5DBD"/>
    <w:rsid w:val="008D7419"/>
    <w:rsid w:val="008E0928"/>
    <w:rsid w:val="008E1BF7"/>
    <w:rsid w:val="008E4CDB"/>
    <w:rsid w:val="008E66F9"/>
    <w:rsid w:val="008F149B"/>
    <w:rsid w:val="008F45CE"/>
    <w:rsid w:val="009000A0"/>
    <w:rsid w:val="00900E50"/>
    <w:rsid w:val="0090395B"/>
    <w:rsid w:val="00904A94"/>
    <w:rsid w:val="009056AC"/>
    <w:rsid w:val="00905FC8"/>
    <w:rsid w:val="00906D50"/>
    <w:rsid w:val="0090761D"/>
    <w:rsid w:val="00907725"/>
    <w:rsid w:val="00907913"/>
    <w:rsid w:val="00910249"/>
    <w:rsid w:val="00910A0B"/>
    <w:rsid w:val="00913E7B"/>
    <w:rsid w:val="00917931"/>
    <w:rsid w:val="00923E88"/>
    <w:rsid w:val="00925031"/>
    <w:rsid w:val="00927F55"/>
    <w:rsid w:val="009330AA"/>
    <w:rsid w:val="009334F0"/>
    <w:rsid w:val="00935502"/>
    <w:rsid w:val="0094142C"/>
    <w:rsid w:val="009436E6"/>
    <w:rsid w:val="0094439B"/>
    <w:rsid w:val="0094493D"/>
    <w:rsid w:val="00946B54"/>
    <w:rsid w:val="00951489"/>
    <w:rsid w:val="009563D6"/>
    <w:rsid w:val="009570A0"/>
    <w:rsid w:val="009616F5"/>
    <w:rsid w:val="00961B3E"/>
    <w:rsid w:val="00967665"/>
    <w:rsid w:val="00967AFC"/>
    <w:rsid w:val="0097240B"/>
    <w:rsid w:val="00980D91"/>
    <w:rsid w:val="00981B6D"/>
    <w:rsid w:val="00984D6C"/>
    <w:rsid w:val="00985B1F"/>
    <w:rsid w:val="00986DE4"/>
    <w:rsid w:val="00996C1D"/>
    <w:rsid w:val="00997491"/>
    <w:rsid w:val="009A1D43"/>
    <w:rsid w:val="009A2CDE"/>
    <w:rsid w:val="009A383E"/>
    <w:rsid w:val="009B1446"/>
    <w:rsid w:val="009B2461"/>
    <w:rsid w:val="009B6433"/>
    <w:rsid w:val="009C114F"/>
    <w:rsid w:val="009C3B33"/>
    <w:rsid w:val="009C57A0"/>
    <w:rsid w:val="009C5DA9"/>
    <w:rsid w:val="009D16CE"/>
    <w:rsid w:val="009D2F26"/>
    <w:rsid w:val="009D60DA"/>
    <w:rsid w:val="009D65BD"/>
    <w:rsid w:val="009E4BB9"/>
    <w:rsid w:val="009E4E0D"/>
    <w:rsid w:val="009E52EB"/>
    <w:rsid w:val="009E622F"/>
    <w:rsid w:val="009F0173"/>
    <w:rsid w:val="009F63A2"/>
    <w:rsid w:val="009F6D0F"/>
    <w:rsid w:val="009F6DE0"/>
    <w:rsid w:val="009F77B2"/>
    <w:rsid w:val="00A01722"/>
    <w:rsid w:val="00A0577C"/>
    <w:rsid w:val="00A11037"/>
    <w:rsid w:val="00A129EF"/>
    <w:rsid w:val="00A156AD"/>
    <w:rsid w:val="00A2119A"/>
    <w:rsid w:val="00A22624"/>
    <w:rsid w:val="00A24951"/>
    <w:rsid w:val="00A2673D"/>
    <w:rsid w:val="00A278DB"/>
    <w:rsid w:val="00A318C8"/>
    <w:rsid w:val="00A376A1"/>
    <w:rsid w:val="00A37E08"/>
    <w:rsid w:val="00A4383E"/>
    <w:rsid w:val="00A46D82"/>
    <w:rsid w:val="00A50CD2"/>
    <w:rsid w:val="00A5127B"/>
    <w:rsid w:val="00A53292"/>
    <w:rsid w:val="00A5413B"/>
    <w:rsid w:val="00A567EF"/>
    <w:rsid w:val="00A56FF2"/>
    <w:rsid w:val="00A62058"/>
    <w:rsid w:val="00A63A2D"/>
    <w:rsid w:val="00A70822"/>
    <w:rsid w:val="00A743A1"/>
    <w:rsid w:val="00A76030"/>
    <w:rsid w:val="00A76CEF"/>
    <w:rsid w:val="00A77FB1"/>
    <w:rsid w:val="00A81785"/>
    <w:rsid w:val="00A8239D"/>
    <w:rsid w:val="00A84C51"/>
    <w:rsid w:val="00A859A9"/>
    <w:rsid w:val="00A90568"/>
    <w:rsid w:val="00A91E48"/>
    <w:rsid w:val="00A93B08"/>
    <w:rsid w:val="00A93C2D"/>
    <w:rsid w:val="00A97128"/>
    <w:rsid w:val="00A97E40"/>
    <w:rsid w:val="00AA037E"/>
    <w:rsid w:val="00AA7F65"/>
    <w:rsid w:val="00AB0E29"/>
    <w:rsid w:val="00AB2ADD"/>
    <w:rsid w:val="00AB37EF"/>
    <w:rsid w:val="00AB4691"/>
    <w:rsid w:val="00AB53AF"/>
    <w:rsid w:val="00AC0D56"/>
    <w:rsid w:val="00AC3B8F"/>
    <w:rsid w:val="00AC4BDC"/>
    <w:rsid w:val="00AC5761"/>
    <w:rsid w:val="00AC6AAC"/>
    <w:rsid w:val="00AD25CB"/>
    <w:rsid w:val="00AD5640"/>
    <w:rsid w:val="00AD75F2"/>
    <w:rsid w:val="00AE0400"/>
    <w:rsid w:val="00AE0A1C"/>
    <w:rsid w:val="00AE3292"/>
    <w:rsid w:val="00AE578F"/>
    <w:rsid w:val="00AF0541"/>
    <w:rsid w:val="00AF3C88"/>
    <w:rsid w:val="00AF53EE"/>
    <w:rsid w:val="00B00B4B"/>
    <w:rsid w:val="00B04472"/>
    <w:rsid w:val="00B10B0E"/>
    <w:rsid w:val="00B13505"/>
    <w:rsid w:val="00B15D88"/>
    <w:rsid w:val="00B214F5"/>
    <w:rsid w:val="00B250B7"/>
    <w:rsid w:val="00B2703A"/>
    <w:rsid w:val="00B33B7B"/>
    <w:rsid w:val="00B348A3"/>
    <w:rsid w:val="00B379F2"/>
    <w:rsid w:val="00B37C8B"/>
    <w:rsid w:val="00B4149D"/>
    <w:rsid w:val="00B51977"/>
    <w:rsid w:val="00B547A6"/>
    <w:rsid w:val="00B54D9B"/>
    <w:rsid w:val="00B6515A"/>
    <w:rsid w:val="00B72D31"/>
    <w:rsid w:val="00B75E71"/>
    <w:rsid w:val="00B77140"/>
    <w:rsid w:val="00B90E95"/>
    <w:rsid w:val="00B92709"/>
    <w:rsid w:val="00B92F8C"/>
    <w:rsid w:val="00B96203"/>
    <w:rsid w:val="00B96443"/>
    <w:rsid w:val="00BA62D2"/>
    <w:rsid w:val="00BA796E"/>
    <w:rsid w:val="00BB2DB9"/>
    <w:rsid w:val="00BB68CA"/>
    <w:rsid w:val="00BC2FF2"/>
    <w:rsid w:val="00BC7686"/>
    <w:rsid w:val="00BD012D"/>
    <w:rsid w:val="00BD204C"/>
    <w:rsid w:val="00BD3B7A"/>
    <w:rsid w:val="00BD414B"/>
    <w:rsid w:val="00BE1DFF"/>
    <w:rsid w:val="00BE4C77"/>
    <w:rsid w:val="00BE765B"/>
    <w:rsid w:val="00BE76A4"/>
    <w:rsid w:val="00C0065C"/>
    <w:rsid w:val="00C01911"/>
    <w:rsid w:val="00C11F37"/>
    <w:rsid w:val="00C21503"/>
    <w:rsid w:val="00C237C3"/>
    <w:rsid w:val="00C25409"/>
    <w:rsid w:val="00C2682B"/>
    <w:rsid w:val="00C31C74"/>
    <w:rsid w:val="00C323DA"/>
    <w:rsid w:val="00C401F6"/>
    <w:rsid w:val="00C44081"/>
    <w:rsid w:val="00C45EE3"/>
    <w:rsid w:val="00C52A96"/>
    <w:rsid w:val="00C530A7"/>
    <w:rsid w:val="00C545AC"/>
    <w:rsid w:val="00C615AE"/>
    <w:rsid w:val="00C62285"/>
    <w:rsid w:val="00C65E73"/>
    <w:rsid w:val="00C664F4"/>
    <w:rsid w:val="00C70C07"/>
    <w:rsid w:val="00C72DF4"/>
    <w:rsid w:val="00C73762"/>
    <w:rsid w:val="00C76A1D"/>
    <w:rsid w:val="00C76DFF"/>
    <w:rsid w:val="00C87749"/>
    <w:rsid w:val="00C90129"/>
    <w:rsid w:val="00C91301"/>
    <w:rsid w:val="00C91A55"/>
    <w:rsid w:val="00C93ECA"/>
    <w:rsid w:val="00C95091"/>
    <w:rsid w:val="00CC023F"/>
    <w:rsid w:val="00CC1657"/>
    <w:rsid w:val="00CC16E4"/>
    <w:rsid w:val="00CC1808"/>
    <w:rsid w:val="00CC569A"/>
    <w:rsid w:val="00CC7525"/>
    <w:rsid w:val="00CC76BB"/>
    <w:rsid w:val="00CD030E"/>
    <w:rsid w:val="00CD06ED"/>
    <w:rsid w:val="00CD2CF6"/>
    <w:rsid w:val="00CE1580"/>
    <w:rsid w:val="00CF0770"/>
    <w:rsid w:val="00CF114E"/>
    <w:rsid w:val="00CF1624"/>
    <w:rsid w:val="00CF2B74"/>
    <w:rsid w:val="00CF5FFB"/>
    <w:rsid w:val="00CF7419"/>
    <w:rsid w:val="00D0053C"/>
    <w:rsid w:val="00D013FB"/>
    <w:rsid w:val="00D014AA"/>
    <w:rsid w:val="00D16E7E"/>
    <w:rsid w:val="00D17C1F"/>
    <w:rsid w:val="00D22497"/>
    <w:rsid w:val="00D2511A"/>
    <w:rsid w:val="00D2644B"/>
    <w:rsid w:val="00D322C8"/>
    <w:rsid w:val="00D359F7"/>
    <w:rsid w:val="00D375A6"/>
    <w:rsid w:val="00D4718D"/>
    <w:rsid w:val="00D52798"/>
    <w:rsid w:val="00D539DA"/>
    <w:rsid w:val="00D71A99"/>
    <w:rsid w:val="00D73250"/>
    <w:rsid w:val="00D76E04"/>
    <w:rsid w:val="00D7712D"/>
    <w:rsid w:val="00D81718"/>
    <w:rsid w:val="00D81B23"/>
    <w:rsid w:val="00D81C39"/>
    <w:rsid w:val="00D830E4"/>
    <w:rsid w:val="00D8557C"/>
    <w:rsid w:val="00D910FA"/>
    <w:rsid w:val="00DA08FD"/>
    <w:rsid w:val="00DA352A"/>
    <w:rsid w:val="00DB1235"/>
    <w:rsid w:val="00DB46F1"/>
    <w:rsid w:val="00DB4860"/>
    <w:rsid w:val="00DB48C6"/>
    <w:rsid w:val="00DB4A03"/>
    <w:rsid w:val="00DB5932"/>
    <w:rsid w:val="00DC1ACB"/>
    <w:rsid w:val="00DC3307"/>
    <w:rsid w:val="00DC5F3E"/>
    <w:rsid w:val="00DC6BFD"/>
    <w:rsid w:val="00DC7596"/>
    <w:rsid w:val="00DD2325"/>
    <w:rsid w:val="00DD7A8E"/>
    <w:rsid w:val="00DE01EE"/>
    <w:rsid w:val="00DE114B"/>
    <w:rsid w:val="00DE1590"/>
    <w:rsid w:val="00DE16F4"/>
    <w:rsid w:val="00DE1FC1"/>
    <w:rsid w:val="00DE3DEB"/>
    <w:rsid w:val="00DF1918"/>
    <w:rsid w:val="00DF4BE6"/>
    <w:rsid w:val="00DF5475"/>
    <w:rsid w:val="00E00C6F"/>
    <w:rsid w:val="00E0157B"/>
    <w:rsid w:val="00E02220"/>
    <w:rsid w:val="00E06CFF"/>
    <w:rsid w:val="00E14517"/>
    <w:rsid w:val="00E159B2"/>
    <w:rsid w:val="00E22C83"/>
    <w:rsid w:val="00E22E1A"/>
    <w:rsid w:val="00E24EFA"/>
    <w:rsid w:val="00E316AA"/>
    <w:rsid w:val="00E32DC3"/>
    <w:rsid w:val="00E352CE"/>
    <w:rsid w:val="00E35574"/>
    <w:rsid w:val="00E42B18"/>
    <w:rsid w:val="00E506A4"/>
    <w:rsid w:val="00E520BA"/>
    <w:rsid w:val="00E52A14"/>
    <w:rsid w:val="00E53DF2"/>
    <w:rsid w:val="00E61FB4"/>
    <w:rsid w:val="00E63552"/>
    <w:rsid w:val="00E654C7"/>
    <w:rsid w:val="00E65D9F"/>
    <w:rsid w:val="00E6699A"/>
    <w:rsid w:val="00E72429"/>
    <w:rsid w:val="00E72461"/>
    <w:rsid w:val="00E8209E"/>
    <w:rsid w:val="00E837AE"/>
    <w:rsid w:val="00E85CCE"/>
    <w:rsid w:val="00E86C52"/>
    <w:rsid w:val="00E95A97"/>
    <w:rsid w:val="00EB006F"/>
    <w:rsid w:val="00EB1C21"/>
    <w:rsid w:val="00EB5B02"/>
    <w:rsid w:val="00EB701D"/>
    <w:rsid w:val="00EC1B7D"/>
    <w:rsid w:val="00EC5C83"/>
    <w:rsid w:val="00EC5FAE"/>
    <w:rsid w:val="00EC7DA5"/>
    <w:rsid w:val="00ED529F"/>
    <w:rsid w:val="00ED7AFE"/>
    <w:rsid w:val="00EE2677"/>
    <w:rsid w:val="00EE5DD0"/>
    <w:rsid w:val="00EF1720"/>
    <w:rsid w:val="00EF228D"/>
    <w:rsid w:val="00EF26D5"/>
    <w:rsid w:val="00F0340C"/>
    <w:rsid w:val="00F03679"/>
    <w:rsid w:val="00F04329"/>
    <w:rsid w:val="00F10177"/>
    <w:rsid w:val="00F1089E"/>
    <w:rsid w:val="00F119BE"/>
    <w:rsid w:val="00F152BB"/>
    <w:rsid w:val="00F167A5"/>
    <w:rsid w:val="00F17574"/>
    <w:rsid w:val="00F20F37"/>
    <w:rsid w:val="00F2145C"/>
    <w:rsid w:val="00F244F2"/>
    <w:rsid w:val="00F24D3F"/>
    <w:rsid w:val="00F251C3"/>
    <w:rsid w:val="00F25DBE"/>
    <w:rsid w:val="00F2702A"/>
    <w:rsid w:val="00F34317"/>
    <w:rsid w:val="00F35F3E"/>
    <w:rsid w:val="00F40E33"/>
    <w:rsid w:val="00F433F3"/>
    <w:rsid w:val="00F455A5"/>
    <w:rsid w:val="00F5395A"/>
    <w:rsid w:val="00F53D75"/>
    <w:rsid w:val="00F53E27"/>
    <w:rsid w:val="00F5553B"/>
    <w:rsid w:val="00F578C8"/>
    <w:rsid w:val="00F57D29"/>
    <w:rsid w:val="00F65E86"/>
    <w:rsid w:val="00F677D0"/>
    <w:rsid w:val="00F679F1"/>
    <w:rsid w:val="00F70140"/>
    <w:rsid w:val="00F701AB"/>
    <w:rsid w:val="00F740AC"/>
    <w:rsid w:val="00F77553"/>
    <w:rsid w:val="00F807B2"/>
    <w:rsid w:val="00F81D4C"/>
    <w:rsid w:val="00F85F32"/>
    <w:rsid w:val="00F87582"/>
    <w:rsid w:val="00F94C7F"/>
    <w:rsid w:val="00F94FA2"/>
    <w:rsid w:val="00FA041A"/>
    <w:rsid w:val="00FB40DB"/>
    <w:rsid w:val="00FB53CD"/>
    <w:rsid w:val="00FC0099"/>
    <w:rsid w:val="00FC29F5"/>
    <w:rsid w:val="00FC2A69"/>
    <w:rsid w:val="00FC35AC"/>
    <w:rsid w:val="00FC477B"/>
    <w:rsid w:val="00FC5C6E"/>
    <w:rsid w:val="00FC754C"/>
    <w:rsid w:val="00FD271D"/>
    <w:rsid w:val="00FD319F"/>
    <w:rsid w:val="00FD3C0F"/>
    <w:rsid w:val="00FD7035"/>
    <w:rsid w:val="00FE1A1A"/>
    <w:rsid w:val="00FF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03A0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3">
    <w:name w:val="heading 3"/>
    <w:basedOn w:val="Normal"/>
    <w:next w:val="Normal"/>
    <w:qFormat/>
    <w:rsid w:val="00A318C8"/>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D375A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center"/>
    </w:pPr>
    <w:rPr>
      <w:color w:val="333399"/>
    </w:rPr>
  </w:style>
  <w:style w:type="paragraph" w:styleId="BodyText">
    <w:name w:val="Body Text"/>
    <w:basedOn w:val="Normal"/>
    <w:link w:val="BodyTextChar"/>
    <w:pPr>
      <w:jc w:val="center"/>
    </w:pPr>
    <w:rPr>
      <w:b/>
      <w:bCs/>
      <w:sz w:val="40"/>
    </w:rPr>
  </w:style>
  <w:style w:type="character" w:styleId="Hyperlink">
    <w:name w:val="Hyperlink"/>
    <w:uiPriority w:val="99"/>
    <w:rPr>
      <w:color w:val="0000FF"/>
      <w:u w:val="single"/>
    </w:rPr>
  </w:style>
  <w:style w:type="paragraph" w:styleId="BodyTextIndent">
    <w:name w:val="Body Text Indent"/>
    <w:basedOn w:val="Normal"/>
    <w:pPr>
      <w:spacing w:line="360" w:lineRule="auto"/>
      <w:ind w:firstLine="720"/>
    </w:pPr>
  </w:style>
  <w:style w:type="paragraph" w:styleId="BodyText3">
    <w:name w:val="Body Text 3"/>
    <w:basedOn w:val="Normal"/>
    <w:rsid w:val="00027EE7"/>
    <w:pPr>
      <w:spacing w:after="120"/>
    </w:pPr>
    <w:rPr>
      <w:sz w:val="16"/>
      <w:szCs w:val="16"/>
    </w:rPr>
  </w:style>
  <w:style w:type="paragraph" w:styleId="NormalWeb">
    <w:name w:val="Normal (Web)"/>
    <w:basedOn w:val="Normal"/>
    <w:uiPriority w:val="99"/>
    <w:rsid w:val="00027EE7"/>
    <w:pPr>
      <w:spacing w:before="100" w:beforeAutospacing="1" w:after="100" w:afterAutospacing="1"/>
    </w:pPr>
    <w:rPr>
      <w:rFonts w:ascii="Arial Unicode MS" w:eastAsia="Arial Unicode MS" w:hAnsi="Arial Unicode MS" w:cs="Arial Unicode MS"/>
    </w:rPr>
  </w:style>
  <w:style w:type="paragraph" w:styleId="NoSpacing">
    <w:name w:val="No Spacing"/>
    <w:uiPriority w:val="1"/>
    <w:qFormat/>
    <w:rsid w:val="00B37C8B"/>
    <w:rPr>
      <w:rFonts w:ascii="Calibri" w:eastAsia="Calibri" w:hAnsi="Calibri"/>
      <w:sz w:val="22"/>
      <w:szCs w:val="22"/>
    </w:rPr>
  </w:style>
  <w:style w:type="paragraph" w:styleId="ListParagraph">
    <w:name w:val="List Paragraph"/>
    <w:basedOn w:val="Normal"/>
    <w:uiPriority w:val="34"/>
    <w:qFormat/>
    <w:rsid w:val="00700BB8"/>
    <w:pPr>
      <w:ind w:left="720"/>
      <w:contextualSpacing/>
    </w:pPr>
    <w:rPr>
      <w:rFonts w:ascii="Calibri" w:eastAsia="Calibri" w:hAnsi="Calibri"/>
      <w:sz w:val="22"/>
      <w:szCs w:val="22"/>
    </w:rPr>
  </w:style>
  <w:style w:type="character" w:customStyle="1" w:styleId="Heading4Char">
    <w:name w:val="Heading 4 Char"/>
    <w:link w:val="Heading4"/>
    <w:semiHidden/>
    <w:rsid w:val="00D375A6"/>
    <w:rPr>
      <w:rFonts w:ascii="Calibri" w:eastAsia="Times New Roman" w:hAnsi="Calibri" w:cs="Times New Roman"/>
      <w:b/>
      <w:bCs/>
      <w:sz w:val="28"/>
      <w:szCs w:val="28"/>
    </w:rPr>
  </w:style>
  <w:style w:type="paragraph" w:styleId="Title">
    <w:name w:val="Title"/>
    <w:basedOn w:val="Normal"/>
    <w:link w:val="TitleChar"/>
    <w:qFormat/>
    <w:rsid w:val="00D375A6"/>
    <w:pPr>
      <w:jc w:val="center"/>
    </w:pPr>
    <w:rPr>
      <w:b/>
      <w:bCs/>
    </w:rPr>
  </w:style>
  <w:style w:type="character" w:customStyle="1" w:styleId="TitleChar">
    <w:name w:val="Title Char"/>
    <w:link w:val="Title"/>
    <w:rsid w:val="00D375A6"/>
    <w:rPr>
      <w:b/>
      <w:bCs/>
      <w:sz w:val="24"/>
      <w:szCs w:val="24"/>
    </w:rPr>
  </w:style>
  <w:style w:type="character" w:customStyle="1" w:styleId="Heading1Char">
    <w:name w:val="Heading 1 Char"/>
    <w:link w:val="Heading1"/>
    <w:rsid w:val="008323B2"/>
    <w:rPr>
      <w:rFonts w:ascii="Arial" w:hAnsi="Arial" w:cs="Arial"/>
      <w:b/>
      <w:bCs/>
      <w:sz w:val="24"/>
      <w:szCs w:val="24"/>
    </w:rPr>
  </w:style>
  <w:style w:type="character" w:customStyle="1" w:styleId="BodyTextChar">
    <w:name w:val="Body Text Char"/>
    <w:link w:val="BodyText"/>
    <w:rsid w:val="003E127E"/>
    <w:rPr>
      <w:b/>
      <w:bCs/>
      <w:sz w:val="40"/>
      <w:szCs w:val="24"/>
    </w:rPr>
  </w:style>
  <w:style w:type="paragraph" w:customStyle="1" w:styleId="Default">
    <w:name w:val="Default"/>
    <w:rsid w:val="0056462B"/>
    <w:pPr>
      <w:autoSpaceDE w:val="0"/>
      <w:autoSpaceDN w:val="0"/>
      <w:adjustRightInd w:val="0"/>
    </w:pPr>
    <w:rPr>
      <w:rFonts w:ascii="Tahoma" w:hAnsi="Tahoma" w:cs="Tahoma"/>
      <w:color w:val="000000"/>
      <w:sz w:val="24"/>
      <w:szCs w:val="24"/>
    </w:rPr>
  </w:style>
  <w:style w:type="character" w:styleId="CommentReference">
    <w:name w:val="annotation reference"/>
    <w:rsid w:val="00662944"/>
    <w:rPr>
      <w:sz w:val="16"/>
      <w:szCs w:val="16"/>
    </w:rPr>
  </w:style>
  <w:style w:type="paragraph" w:styleId="CommentText">
    <w:name w:val="annotation text"/>
    <w:basedOn w:val="Normal"/>
    <w:link w:val="CommentTextChar"/>
    <w:rsid w:val="00662944"/>
    <w:rPr>
      <w:sz w:val="20"/>
      <w:szCs w:val="20"/>
    </w:rPr>
  </w:style>
  <w:style w:type="character" w:customStyle="1" w:styleId="CommentTextChar">
    <w:name w:val="Comment Text Char"/>
    <w:basedOn w:val="DefaultParagraphFont"/>
    <w:link w:val="CommentText"/>
    <w:rsid w:val="00662944"/>
  </w:style>
  <w:style w:type="paragraph" w:styleId="CommentSubject">
    <w:name w:val="annotation subject"/>
    <w:basedOn w:val="CommentText"/>
    <w:next w:val="CommentText"/>
    <w:link w:val="CommentSubjectChar"/>
    <w:rsid w:val="00662944"/>
    <w:rPr>
      <w:b/>
      <w:bCs/>
    </w:rPr>
  </w:style>
  <w:style w:type="character" w:customStyle="1" w:styleId="CommentSubjectChar">
    <w:name w:val="Comment Subject Char"/>
    <w:link w:val="CommentSubject"/>
    <w:rsid w:val="00662944"/>
    <w:rPr>
      <w:b/>
      <w:bCs/>
    </w:rPr>
  </w:style>
  <w:style w:type="paragraph" w:styleId="BalloonText">
    <w:name w:val="Balloon Text"/>
    <w:basedOn w:val="Normal"/>
    <w:link w:val="BalloonTextChar"/>
    <w:rsid w:val="00662944"/>
    <w:rPr>
      <w:rFonts w:ascii="Tahoma" w:hAnsi="Tahoma" w:cs="Tahoma"/>
      <w:sz w:val="16"/>
      <w:szCs w:val="16"/>
    </w:rPr>
  </w:style>
  <w:style w:type="character" w:customStyle="1" w:styleId="BalloonTextChar">
    <w:name w:val="Balloon Text Char"/>
    <w:link w:val="BalloonText"/>
    <w:rsid w:val="00662944"/>
    <w:rPr>
      <w:rFonts w:ascii="Tahoma" w:hAnsi="Tahoma" w:cs="Tahoma"/>
      <w:sz w:val="16"/>
      <w:szCs w:val="16"/>
    </w:rPr>
  </w:style>
  <w:style w:type="character" w:styleId="FollowedHyperlink">
    <w:name w:val="FollowedHyperlink"/>
    <w:rsid w:val="00A37E08"/>
    <w:rPr>
      <w:color w:val="800080"/>
      <w:u w:val="single"/>
    </w:rPr>
  </w:style>
  <w:style w:type="paragraph" w:customStyle="1" w:styleId="Body">
    <w:name w:val="Body"/>
    <w:rsid w:val="000A566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7715">
      <w:bodyDiv w:val="1"/>
      <w:marLeft w:val="0"/>
      <w:marRight w:val="0"/>
      <w:marTop w:val="0"/>
      <w:marBottom w:val="0"/>
      <w:divBdr>
        <w:top w:val="none" w:sz="0" w:space="0" w:color="auto"/>
        <w:left w:val="none" w:sz="0" w:space="0" w:color="auto"/>
        <w:bottom w:val="none" w:sz="0" w:space="0" w:color="auto"/>
        <w:right w:val="none" w:sz="0" w:space="0" w:color="auto"/>
      </w:divBdr>
    </w:div>
    <w:div w:id="141117238">
      <w:bodyDiv w:val="1"/>
      <w:marLeft w:val="0"/>
      <w:marRight w:val="0"/>
      <w:marTop w:val="0"/>
      <w:marBottom w:val="0"/>
      <w:divBdr>
        <w:top w:val="none" w:sz="0" w:space="0" w:color="auto"/>
        <w:left w:val="none" w:sz="0" w:space="0" w:color="auto"/>
        <w:bottom w:val="none" w:sz="0" w:space="0" w:color="auto"/>
        <w:right w:val="none" w:sz="0" w:space="0" w:color="auto"/>
      </w:divBdr>
    </w:div>
    <w:div w:id="278145379">
      <w:bodyDiv w:val="1"/>
      <w:marLeft w:val="0"/>
      <w:marRight w:val="0"/>
      <w:marTop w:val="0"/>
      <w:marBottom w:val="0"/>
      <w:divBdr>
        <w:top w:val="none" w:sz="0" w:space="0" w:color="auto"/>
        <w:left w:val="none" w:sz="0" w:space="0" w:color="auto"/>
        <w:bottom w:val="none" w:sz="0" w:space="0" w:color="auto"/>
        <w:right w:val="none" w:sz="0" w:space="0" w:color="auto"/>
      </w:divBdr>
    </w:div>
    <w:div w:id="296839796">
      <w:bodyDiv w:val="1"/>
      <w:marLeft w:val="0"/>
      <w:marRight w:val="0"/>
      <w:marTop w:val="0"/>
      <w:marBottom w:val="0"/>
      <w:divBdr>
        <w:top w:val="none" w:sz="0" w:space="0" w:color="auto"/>
        <w:left w:val="none" w:sz="0" w:space="0" w:color="auto"/>
        <w:bottom w:val="none" w:sz="0" w:space="0" w:color="auto"/>
        <w:right w:val="none" w:sz="0" w:space="0" w:color="auto"/>
      </w:divBdr>
    </w:div>
    <w:div w:id="347875751">
      <w:bodyDiv w:val="1"/>
      <w:marLeft w:val="0"/>
      <w:marRight w:val="0"/>
      <w:marTop w:val="0"/>
      <w:marBottom w:val="0"/>
      <w:divBdr>
        <w:top w:val="none" w:sz="0" w:space="0" w:color="auto"/>
        <w:left w:val="none" w:sz="0" w:space="0" w:color="auto"/>
        <w:bottom w:val="none" w:sz="0" w:space="0" w:color="auto"/>
        <w:right w:val="none" w:sz="0" w:space="0" w:color="auto"/>
      </w:divBdr>
    </w:div>
    <w:div w:id="396586688">
      <w:bodyDiv w:val="1"/>
      <w:marLeft w:val="0"/>
      <w:marRight w:val="0"/>
      <w:marTop w:val="0"/>
      <w:marBottom w:val="0"/>
      <w:divBdr>
        <w:top w:val="none" w:sz="0" w:space="0" w:color="auto"/>
        <w:left w:val="none" w:sz="0" w:space="0" w:color="auto"/>
        <w:bottom w:val="none" w:sz="0" w:space="0" w:color="auto"/>
        <w:right w:val="none" w:sz="0" w:space="0" w:color="auto"/>
      </w:divBdr>
    </w:div>
    <w:div w:id="416249648">
      <w:bodyDiv w:val="1"/>
      <w:marLeft w:val="0"/>
      <w:marRight w:val="0"/>
      <w:marTop w:val="0"/>
      <w:marBottom w:val="0"/>
      <w:divBdr>
        <w:top w:val="none" w:sz="0" w:space="0" w:color="auto"/>
        <w:left w:val="none" w:sz="0" w:space="0" w:color="auto"/>
        <w:bottom w:val="none" w:sz="0" w:space="0" w:color="auto"/>
        <w:right w:val="none" w:sz="0" w:space="0" w:color="auto"/>
      </w:divBdr>
    </w:div>
    <w:div w:id="506099832">
      <w:bodyDiv w:val="1"/>
      <w:marLeft w:val="0"/>
      <w:marRight w:val="0"/>
      <w:marTop w:val="0"/>
      <w:marBottom w:val="0"/>
      <w:divBdr>
        <w:top w:val="none" w:sz="0" w:space="0" w:color="auto"/>
        <w:left w:val="none" w:sz="0" w:space="0" w:color="auto"/>
        <w:bottom w:val="none" w:sz="0" w:space="0" w:color="auto"/>
        <w:right w:val="none" w:sz="0" w:space="0" w:color="auto"/>
      </w:divBdr>
    </w:div>
    <w:div w:id="523328557">
      <w:bodyDiv w:val="1"/>
      <w:marLeft w:val="0"/>
      <w:marRight w:val="0"/>
      <w:marTop w:val="0"/>
      <w:marBottom w:val="0"/>
      <w:divBdr>
        <w:top w:val="none" w:sz="0" w:space="0" w:color="auto"/>
        <w:left w:val="none" w:sz="0" w:space="0" w:color="auto"/>
        <w:bottom w:val="none" w:sz="0" w:space="0" w:color="auto"/>
        <w:right w:val="none" w:sz="0" w:space="0" w:color="auto"/>
      </w:divBdr>
    </w:div>
    <w:div w:id="535967416">
      <w:bodyDiv w:val="1"/>
      <w:marLeft w:val="0"/>
      <w:marRight w:val="0"/>
      <w:marTop w:val="0"/>
      <w:marBottom w:val="0"/>
      <w:divBdr>
        <w:top w:val="none" w:sz="0" w:space="0" w:color="auto"/>
        <w:left w:val="none" w:sz="0" w:space="0" w:color="auto"/>
        <w:bottom w:val="none" w:sz="0" w:space="0" w:color="auto"/>
        <w:right w:val="none" w:sz="0" w:space="0" w:color="auto"/>
      </w:divBdr>
    </w:div>
    <w:div w:id="548765276">
      <w:bodyDiv w:val="1"/>
      <w:marLeft w:val="0"/>
      <w:marRight w:val="0"/>
      <w:marTop w:val="0"/>
      <w:marBottom w:val="0"/>
      <w:divBdr>
        <w:top w:val="none" w:sz="0" w:space="0" w:color="auto"/>
        <w:left w:val="none" w:sz="0" w:space="0" w:color="auto"/>
        <w:bottom w:val="none" w:sz="0" w:space="0" w:color="auto"/>
        <w:right w:val="none" w:sz="0" w:space="0" w:color="auto"/>
      </w:divBdr>
    </w:div>
    <w:div w:id="586764443">
      <w:bodyDiv w:val="1"/>
      <w:marLeft w:val="0"/>
      <w:marRight w:val="0"/>
      <w:marTop w:val="0"/>
      <w:marBottom w:val="0"/>
      <w:divBdr>
        <w:top w:val="none" w:sz="0" w:space="0" w:color="auto"/>
        <w:left w:val="none" w:sz="0" w:space="0" w:color="auto"/>
        <w:bottom w:val="none" w:sz="0" w:space="0" w:color="auto"/>
        <w:right w:val="none" w:sz="0" w:space="0" w:color="auto"/>
      </w:divBdr>
    </w:div>
    <w:div w:id="619188326">
      <w:bodyDiv w:val="1"/>
      <w:marLeft w:val="0"/>
      <w:marRight w:val="0"/>
      <w:marTop w:val="0"/>
      <w:marBottom w:val="0"/>
      <w:divBdr>
        <w:top w:val="none" w:sz="0" w:space="0" w:color="auto"/>
        <w:left w:val="none" w:sz="0" w:space="0" w:color="auto"/>
        <w:bottom w:val="none" w:sz="0" w:space="0" w:color="auto"/>
        <w:right w:val="none" w:sz="0" w:space="0" w:color="auto"/>
      </w:divBdr>
    </w:div>
    <w:div w:id="649215569">
      <w:bodyDiv w:val="1"/>
      <w:marLeft w:val="0"/>
      <w:marRight w:val="0"/>
      <w:marTop w:val="0"/>
      <w:marBottom w:val="0"/>
      <w:divBdr>
        <w:top w:val="none" w:sz="0" w:space="0" w:color="auto"/>
        <w:left w:val="none" w:sz="0" w:space="0" w:color="auto"/>
        <w:bottom w:val="none" w:sz="0" w:space="0" w:color="auto"/>
        <w:right w:val="none" w:sz="0" w:space="0" w:color="auto"/>
      </w:divBdr>
    </w:div>
    <w:div w:id="858542077">
      <w:bodyDiv w:val="1"/>
      <w:marLeft w:val="0"/>
      <w:marRight w:val="0"/>
      <w:marTop w:val="0"/>
      <w:marBottom w:val="0"/>
      <w:divBdr>
        <w:top w:val="none" w:sz="0" w:space="0" w:color="auto"/>
        <w:left w:val="none" w:sz="0" w:space="0" w:color="auto"/>
        <w:bottom w:val="none" w:sz="0" w:space="0" w:color="auto"/>
        <w:right w:val="none" w:sz="0" w:space="0" w:color="auto"/>
      </w:divBdr>
    </w:div>
    <w:div w:id="872233421">
      <w:bodyDiv w:val="1"/>
      <w:marLeft w:val="0"/>
      <w:marRight w:val="0"/>
      <w:marTop w:val="0"/>
      <w:marBottom w:val="0"/>
      <w:divBdr>
        <w:top w:val="none" w:sz="0" w:space="0" w:color="auto"/>
        <w:left w:val="none" w:sz="0" w:space="0" w:color="auto"/>
        <w:bottom w:val="none" w:sz="0" w:space="0" w:color="auto"/>
        <w:right w:val="none" w:sz="0" w:space="0" w:color="auto"/>
      </w:divBdr>
    </w:div>
    <w:div w:id="1076977464">
      <w:bodyDiv w:val="1"/>
      <w:marLeft w:val="0"/>
      <w:marRight w:val="0"/>
      <w:marTop w:val="0"/>
      <w:marBottom w:val="0"/>
      <w:divBdr>
        <w:top w:val="none" w:sz="0" w:space="0" w:color="auto"/>
        <w:left w:val="none" w:sz="0" w:space="0" w:color="auto"/>
        <w:bottom w:val="none" w:sz="0" w:space="0" w:color="auto"/>
        <w:right w:val="none" w:sz="0" w:space="0" w:color="auto"/>
      </w:divBdr>
    </w:div>
    <w:div w:id="1241404369">
      <w:bodyDiv w:val="1"/>
      <w:marLeft w:val="0"/>
      <w:marRight w:val="0"/>
      <w:marTop w:val="0"/>
      <w:marBottom w:val="0"/>
      <w:divBdr>
        <w:top w:val="none" w:sz="0" w:space="0" w:color="auto"/>
        <w:left w:val="none" w:sz="0" w:space="0" w:color="auto"/>
        <w:bottom w:val="none" w:sz="0" w:space="0" w:color="auto"/>
        <w:right w:val="none" w:sz="0" w:space="0" w:color="auto"/>
      </w:divBdr>
    </w:div>
    <w:div w:id="1300038842">
      <w:bodyDiv w:val="1"/>
      <w:marLeft w:val="0"/>
      <w:marRight w:val="0"/>
      <w:marTop w:val="0"/>
      <w:marBottom w:val="0"/>
      <w:divBdr>
        <w:top w:val="none" w:sz="0" w:space="0" w:color="auto"/>
        <w:left w:val="none" w:sz="0" w:space="0" w:color="auto"/>
        <w:bottom w:val="none" w:sz="0" w:space="0" w:color="auto"/>
        <w:right w:val="none" w:sz="0" w:space="0" w:color="auto"/>
      </w:divBdr>
    </w:div>
    <w:div w:id="1499687216">
      <w:bodyDiv w:val="1"/>
      <w:marLeft w:val="0"/>
      <w:marRight w:val="0"/>
      <w:marTop w:val="0"/>
      <w:marBottom w:val="0"/>
      <w:divBdr>
        <w:top w:val="none" w:sz="0" w:space="0" w:color="auto"/>
        <w:left w:val="none" w:sz="0" w:space="0" w:color="auto"/>
        <w:bottom w:val="none" w:sz="0" w:space="0" w:color="auto"/>
        <w:right w:val="none" w:sz="0" w:space="0" w:color="auto"/>
      </w:divBdr>
    </w:div>
    <w:div w:id="1533614864">
      <w:bodyDiv w:val="1"/>
      <w:marLeft w:val="0"/>
      <w:marRight w:val="0"/>
      <w:marTop w:val="0"/>
      <w:marBottom w:val="0"/>
      <w:divBdr>
        <w:top w:val="none" w:sz="0" w:space="0" w:color="auto"/>
        <w:left w:val="none" w:sz="0" w:space="0" w:color="auto"/>
        <w:bottom w:val="none" w:sz="0" w:space="0" w:color="auto"/>
        <w:right w:val="none" w:sz="0" w:space="0" w:color="auto"/>
      </w:divBdr>
    </w:div>
    <w:div w:id="1583758826">
      <w:bodyDiv w:val="1"/>
      <w:marLeft w:val="0"/>
      <w:marRight w:val="0"/>
      <w:marTop w:val="0"/>
      <w:marBottom w:val="0"/>
      <w:divBdr>
        <w:top w:val="none" w:sz="0" w:space="0" w:color="auto"/>
        <w:left w:val="none" w:sz="0" w:space="0" w:color="auto"/>
        <w:bottom w:val="none" w:sz="0" w:space="0" w:color="auto"/>
        <w:right w:val="none" w:sz="0" w:space="0" w:color="auto"/>
      </w:divBdr>
    </w:div>
    <w:div w:id="1667398525">
      <w:bodyDiv w:val="1"/>
      <w:marLeft w:val="0"/>
      <w:marRight w:val="0"/>
      <w:marTop w:val="0"/>
      <w:marBottom w:val="0"/>
      <w:divBdr>
        <w:top w:val="none" w:sz="0" w:space="0" w:color="auto"/>
        <w:left w:val="none" w:sz="0" w:space="0" w:color="auto"/>
        <w:bottom w:val="none" w:sz="0" w:space="0" w:color="auto"/>
        <w:right w:val="none" w:sz="0" w:space="0" w:color="auto"/>
      </w:divBdr>
    </w:div>
    <w:div w:id="1749382255">
      <w:bodyDiv w:val="1"/>
      <w:marLeft w:val="0"/>
      <w:marRight w:val="0"/>
      <w:marTop w:val="0"/>
      <w:marBottom w:val="0"/>
      <w:divBdr>
        <w:top w:val="none" w:sz="0" w:space="0" w:color="auto"/>
        <w:left w:val="none" w:sz="0" w:space="0" w:color="auto"/>
        <w:bottom w:val="none" w:sz="0" w:space="0" w:color="auto"/>
        <w:right w:val="none" w:sz="0" w:space="0" w:color="auto"/>
      </w:divBdr>
    </w:div>
    <w:div w:id="1841769389">
      <w:bodyDiv w:val="1"/>
      <w:marLeft w:val="0"/>
      <w:marRight w:val="0"/>
      <w:marTop w:val="0"/>
      <w:marBottom w:val="0"/>
      <w:divBdr>
        <w:top w:val="none" w:sz="0" w:space="0" w:color="auto"/>
        <w:left w:val="none" w:sz="0" w:space="0" w:color="auto"/>
        <w:bottom w:val="none" w:sz="0" w:space="0" w:color="auto"/>
        <w:right w:val="none" w:sz="0" w:space="0" w:color="auto"/>
      </w:divBdr>
    </w:div>
    <w:div w:id="1848977751">
      <w:bodyDiv w:val="1"/>
      <w:marLeft w:val="0"/>
      <w:marRight w:val="0"/>
      <w:marTop w:val="0"/>
      <w:marBottom w:val="0"/>
      <w:divBdr>
        <w:top w:val="none" w:sz="0" w:space="0" w:color="auto"/>
        <w:left w:val="none" w:sz="0" w:space="0" w:color="auto"/>
        <w:bottom w:val="none" w:sz="0" w:space="0" w:color="auto"/>
        <w:right w:val="none" w:sz="0" w:space="0" w:color="auto"/>
      </w:divBdr>
    </w:div>
    <w:div w:id="1966351595">
      <w:bodyDiv w:val="1"/>
      <w:marLeft w:val="0"/>
      <w:marRight w:val="0"/>
      <w:marTop w:val="0"/>
      <w:marBottom w:val="0"/>
      <w:divBdr>
        <w:top w:val="none" w:sz="0" w:space="0" w:color="auto"/>
        <w:left w:val="none" w:sz="0" w:space="0" w:color="auto"/>
        <w:bottom w:val="none" w:sz="0" w:space="0" w:color="auto"/>
        <w:right w:val="none" w:sz="0" w:space="0" w:color="auto"/>
      </w:divBdr>
    </w:div>
    <w:div w:id="1969312061">
      <w:bodyDiv w:val="1"/>
      <w:marLeft w:val="0"/>
      <w:marRight w:val="0"/>
      <w:marTop w:val="0"/>
      <w:marBottom w:val="0"/>
      <w:divBdr>
        <w:top w:val="none" w:sz="0" w:space="0" w:color="auto"/>
        <w:left w:val="none" w:sz="0" w:space="0" w:color="auto"/>
        <w:bottom w:val="none" w:sz="0" w:space="0" w:color="auto"/>
        <w:right w:val="none" w:sz="0" w:space="0" w:color="auto"/>
      </w:divBdr>
    </w:div>
    <w:div w:id="1975869227">
      <w:bodyDiv w:val="1"/>
      <w:marLeft w:val="0"/>
      <w:marRight w:val="0"/>
      <w:marTop w:val="0"/>
      <w:marBottom w:val="0"/>
      <w:divBdr>
        <w:top w:val="none" w:sz="0" w:space="0" w:color="auto"/>
        <w:left w:val="none" w:sz="0" w:space="0" w:color="auto"/>
        <w:bottom w:val="none" w:sz="0" w:space="0" w:color="auto"/>
        <w:right w:val="none" w:sz="0" w:space="0" w:color="auto"/>
      </w:divBdr>
    </w:div>
    <w:div w:id="1994796138">
      <w:bodyDiv w:val="1"/>
      <w:marLeft w:val="0"/>
      <w:marRight w:val="0"/>
      <w:marTop w:val="0"/>
      <w:marBottom w:val="0"/>
      <w:divBdr>
        <w:top w:val="none" w:sz="0" w:space="0" w:color="auto"/>
        <w:left w:val="none" w:sz="0" w:space="0" w:color="auto"/>
        <w:bottom w:val="none" w:sz="0" w:space="0" w:color="auto"/>
        <w:right w:val="none" w:sz="0" w:space="0" w:color="auto"/>
      </w:divBdr>
      <w:divsChild>
        <w:div w:id="1421950500">
          <w:marLeft w:val="0"/>
          <w:marRight w:val="0"/>
          <w:marTop w:val="0"/>
          <w:marBottom w:val="0"/>
          <w:divBdr>
            <w:top w:val="none" w:sz="0" w:space="0" w:color="auto"/>
            <w:left w:val="none" w:sz="0" w:space="0" w:color="auto"/>
            <w:bottom w:val="none" w:sz="0" w:space="0" w:color="auto"/>
            <w:right w:val="none" w:sz="0" w:space="0" w:color="auto"/>
          </w:divBdr>
          <w:divsChild>
            <w:div w:id="1848053166">
              <w:marLeft w:val="0"/>
              <w:marRight w:val="0"/>
              <w:marTop w:val="0"/>
              <w:marBottom w:val="0"/>
              <w:divBdr>
                <w:top w:val="none" w:sz="0" w:space="0" w:color="auto"/>
                <w:left w:val="none" w:sz="0" w:space="0" w:color="auto"/>
                <w:bottom w:val="none" w:sz="0" w:space="0" w:color="auto"/>
                <w:right w:val="none" w:sz="0" w:space="0" w:color="auto"/>
              </w:divBdr>
              <w:divsChild>
                <w:div w:id="1354571334">
                  <w:marLeft w:val="0"/>
                  <w:marRight w:val="1800"/>
                  <w:marTop w:val="0"/>
                  <w:marBottom w:val="0"/>
                  <w:divBdr>
                    <w:top w:val="none" w:sz="0" w:space="0" w:color="auto"/>
                    <w:left w:val="none" w:sz="0" w:space="0" w:color="auto"/>
                    <w:bottom w:val="none" w:sz="0" w:space="0" w:color="auto"/>
                    <w:right w:val="none" w:sz="0" w:space="0" w:color="auto"/>
                  </w:divBdr>
                  <w:divsChild>
                    <w:div w:id="819927577">
                      <w:marLeft w:val="0"/>
                      <w:marRight w:val="0"/>
                      <w:marTop w:val="0"/>
                      <w:marBottom w:val="0"/>
                      <w:divBdr>
                        <w:top w:val="none" w:sz="0" w:space="0" w:color="auto"/>
                        <w:left w:val="none" w:sz="0" w:space="0" w:color="auto"/>
                        <w:bottom w:val="none" w:sz="0" w:space="0" w:color="auto"/>
                        <w:right w:val="none" w:sz="0" w:space="0" w:color="auto"/>
                      </w:divBdr>
                      <w:divsChild>
                        <w:div w:id="754284320">
                          <w:marLeft w:val="0"/>
                          <w:marRight w:val="0"/>
                          <w:marTop w:val="0"/>
                          <w:marBottom w:val="0"/>
                          <w:divBdr>
                            <w:top w:val="none" w:sz="0" w:space="0" w:color="auto"/>
                            <w:left w:val="none" w:sz="0" w:space="0" w:color="auto"/>
                            <w:bottom w:val="none" w:sz="0" w:space="0" w:color="auto"/>
                            <w:right w:val="none" w:sz="0" w:space="0" w:color="auto"/>
                          </w:divBdr>
                          <w:divsChild>
                            <w:div w:id="313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298399">
      <w:bodyDiv w:val="1"/>
      <w:marLeft w:val="0"/>
      <w:marRight w:val="0"/>
      <w:marTop w:val="0"/>
      <w:marBottom w:val="0"/>
      <w:divBdr>
        <w:top w:val="none" w:sz="0" w:space="0" w:color="auto"/>
        <w:left w:val="none" w:sz="0" w:space="0" w:color="auto"/>
        <w:bottom w:val="none" w:sz="0" w:space="0" w:color="auto"/>
        <w:right w:val="none" w:sz="0" w:space="0" w:color="auto"/>
      </w:divBdr>
    </w:div>
    <w:div w:id="2088963892">
      <w:bodyDiv w:val="1"/>
      <w:marLeft w:val="0"/>
      <w:marRight w:val="0"/>
      <w:marTop w:val="0"/>
      <w:marBottom w:val="0"/>
      <w:divBdr>
        <w:top w:val="none" w:sz="0" w:space="0" w:color="auto"/>
        <w:left w:val="none" w:sz="0" w:space="0" w:color="auto"/>
        <w:bottom w:val="none" w:sz="0" w:space="0" w:color="auto"/>
        <w:right w:val="none" w:sz="0" w:space="0" w:color="auto"/>
      </w:divBdr>
    </w:div>
    <w:div w:id="2109694198">
      <w:bodyDiv w:val="1"/>
      <w:marLeft w:val="0"/>
      <w:marRight w:val="0"/>
      <w:marTop w:val="0"/>
      <w:marBottom w:val="0"/>
      <w:divBdr>
        <w:top w:val="none" w:sz="0" w:space="0" w:color="auto"/>
        <w:left w:val="none" w:sz="0" w:space="0" w:color="auto"/>
        <w:bottom w:val="none" w:sz="0" w:space="0" w:color="auto"/>
        <w:right w:val="none" w:sz="0" w:space="0" w:color="auto"/>
      </w:divBdr>
    </w:div>
    <w:div w:id="213983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0.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www.sugarlandtx.gov/budg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0.jpeg"/><Relationship Id="rId23" Type="http://schemas.openxmlformats.org/officeDocument/2006/relationships/footer" Target="footer3.xml"/><Relationship Id="rId19" Type="http://schemas.openxmlformats.org/officeDocument/2006/relationships/header" Target="header2.xml"/><Relationship Id="rId4"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Links>
    <vt:vector size="6" baseType="variant">
      <vt:variant>
        <vt:i4>4325454</vt:i4>
      </vt:variant>
      <vt:variant>
        <vt:i4>0</vt:i4>
      </vt:variant>
      <vt:variant>
        <vt:i4>0</vt:i4>
      </vt:variant>
      <vt:variant>
        <vt:i4>5</vt:i4>
      </vt:variant>
      <vt:variant>
        <vt:lpwstr>http://www.sugarlandtx.gov/budget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2019-09-26T15:54:00Z</dcterms:created>
  <dcterms:modified xsi:type="dcterms:W3CDTF">2019-09-26T16:56:00Z</dcterms:modified>
</cp:coreProperties>
</file>